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D33A" w14:textId="6794A7D0" w:rsidR="00CD0D25" w:rsidRPr="002F4E25" w:rsidRDefault="00CD0D25" w:rsidP="002F1F82">
      <w:pPr>
        <w:pStyle w:val="Titolo"/>
        <w:spacing w:before="0"/>
        <w:rPr>
          <w:rFonts w:ascii="Arial Nova Light" w:hAnsi="Arial Nova Light"/>
          <w:color w:val="2F5496" w:themeColor="accent1" w:themeShade="BF"/>
          <w:sz w:val="24"/>
          <w:szCs w:val="24"/>
        </w:rPr>
      </w:pPr>
      <w:r w:rsidRPr="002F4E25">
        <w:rPr>
          <w:rFonts w:ascii="Arial Nova Light" w:hAnsi="Arial Nova Light"/>
          <w:color w:val="2F5496" w:themeColor="accent1" w:themeShade="BF"/>
          <w:sz w:val="24"/>
          <w:szCs w:val="24"/>
        </w:rPr>
        <w:t xml:space="preserve">PILLOLE DI FUTURO – </w:t>
      </w:r>
      <w:r>
        <w:rPr>
          <w:rFonts w:ascii="Arial Nova Light" w:hAnsi="Arial Nova Light"/>
          <w:color w:val="2F5496" w:themeColor="accent1" w:themeShade="BF"/>
          <w:sz w:val="24"/>
          <w:szCs w:val="24"/>
        </w:rPr>
        <w:t>8</w:t>
      </w:r>
    </w:p>
    <w:p w14:paraId="20485D98" w14:textId="1C088CCF" w:rsidR="00CD0D25" w:rsidRPr="00CD0D25" w:rsidRDefault="00CD0D25" w:rsidP="002F1F82">
      <w:pPr>
        <w:spacing w:after="0"/>
        <w:jc w:val="both"/>
        <w:rPr>
          <w:rFonts w:ascii="Arial Nova Light" w:hAnsi="Arial Nova Light"/>
        </w:rPr>
      </w:pPr>
    </w:p>
    <w:p w14:paraId="78192CBD" w14:textId="389A84B0" w:rsidR="0010517C" w:rsidRDefault="003B6E59" w:rsidP="002F1F82">
      <w:pPr>
        <w:jc w:val="both"/>
        <w:rPr>
          <w:rFonts w:ascii="Arial Nova Light" w:hAnsi="Arial Nova Light"/>
        </w:rPr>
      </w:pPr>
      <w:r>
        <w:rPr>
          <w:noProof/>
        </w:rPr>
        <w:drawing>
          <wp:anchor distT="0" distB="0" distL="114300" distR="114300" simplePos="0" relativeHeight="251658240" behindDoc="1" locked="0" layoutInCell="1" allowOverlap="1" wp14:anchorId="7B56DB28" wp14:editId="65C424D4">
            <wp:simplePos x="0" y="0"/>
            <wp:positionH relativeFrom="column">
              <wp:posOffset>55418</wp:posOffset>
            </wp:positionH>
            <wp:positionV relativeFrom="paragraph">
              <wp:posOffset>21878</wp:posOffset>
            </wp:positionV>
            <wp:extent cx="2680335" cy="1706245"/>
            <wp:effectExtent l="0" t="0" r="5715" b="8255"/>
            <wp:wrapTight wrapText="bothSides">
              <wp:wrapPolygon edited="0">
                <wp:start x="0" y="0"/>
                <wp:lineTo x="0" y="21463"/>
                <wp:lineTo x="21493" y="21463"/>
                <wp:lineTo x="21493" y="0"/>
                <wp:lineTo x="0" y="0"/>
              </wp:wrapPolygon>
            </wp:wrapTight>
            <wp:docPr id="14440019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0335"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D25" w:rsidRPr="00CD0D25">
        <w:rPr>
          <w:rFonts w:ascii="Arial Nova Light" w:hAnsi="Arial Nova Light"/>
        </w:rPr>
        <w:t xml:space="preserve">Nello </w:t>
      </w:r>
      <w:r w:rsidR="00CD0D25">
        <w:rPr>
          <w:rFonts w:ascii="Arial Nova Light" w:hAnsi="Arial Nova Light"/>
        </w:rPr>
        <w:t xml:space="preserve">scorso numero abbiamo visto come si costruisce la Mappa Strategica dell’azienda, un quadro che </w:t>
      </w:r>
      <w:r>
        <w:rPr>
          <w:rFonts w:ascii="Arial Nova Light" w:hAnsi="Arial Nova Light"/>
        </w:rPr>
        <w:t>su un foglio A4</w:t>
      </w:r>
      <w:r w:rsidR="00CD0D25">
        <w:rPr>
          <w:rFonts w:ascii="Arial Nova Light" w:hAnsi="Arial Nova Light"/>
        </w:rPr>
        <w:t xml:space="preserve"> permette di identificare i driver di crescita della nostra azienda e le relazioni causa-effetto che ne garantiscono il buon funzionamento. Il tutto secondo le quattro prospettive: economico-finanziaria, clienti, processi aziendali e apprendiment</w:t>
      </w:r>
      <w:r w:rsidR="00716878">
        <w:rPr>
          <w:rFonts w:ascii="Arial Nova Light" w:hAnsi="Arial Nova Light"/>
        </w:rPr>
        <w:t>o/innovazione</w:t>
      </w:r>
      <w:r w:rsidR="00CD0D25">
        <w:rPr>
          <w:rFonts w:ascii="Arial Nova Light" w:hAnsi="Arial Nova Light"/>
        </w:rPr>
        <w:t>.</w:t>
      </w:r>
    </w:p>
    <w:p w14:paraId="104B0AE2" w14:textId="359AF1CF" w:rsidR="00CD0D25" w:rsidRDefault="00CD0D25" w:rsidP="002F1F82">
      <w:pPr>
        <w:jc w:val="both"/>
        <w:rPr>
          <w:rFonts w:ascii="Arial Nova Light" w:hAnsi="Arial Nova Light"/>
        </w:rPr>
      </w:pPr>
      <w:r>
        <w:rPr>
          <w:rFonts w:ascii="Arial Nova Light" w:hAnsi="Arial Nova Light"/>
        </w:rPr>
        <w:t xml:space="preserve">Siamo arrivati ad un punto fondamentale del nostro </w:t>
      </w:r>
      <w:r w:rsidRPr="007425D7">
        <w:rPr>
          <w:rFonts w:ascii="Arial Nova Light" w:hAnsi="Arial Nova Light" w:cs="Open Sans"/>
          <w:color w:val="660033"/>
          <w:sz w:val="20"/>
          <w:szCs w:val="20"/>
          <w:shd w:val="clear" w:color="auto" w:fill="FFFFFF"/>
        </w:rPr>
        <w:t xml:space="preserve">Percorso </w:t>
      </w:r>
      <w:r w:rsidRPr="00CD0D25">
        <w:rPr>
          <w:rFonts w:ascii="Calibri"/>
          <w:color w:val="660033"/>
          <w:sz w:val="28"/>
          <w:szCs w:val="28"/>
        </w:rPr>
        <w:t>CRESCERE</w:t>
      </w:r>
      <w:r>
        <w:rPr>
          <w:rFonts w:ascii="Arial Nova Light" w:hAnsi="Arial Nova Light"/>
        </w:rPr>
        <w:t>, quello che ci permettere di identificare le criticità sulle quali intervenire e di pianificare azioni concrete per risolverle, utilizzando parametri precisi, facilmente misurabili (cosa non sempre semplice quando si parla di obbiettivi strategici), con target e tempi di realizzazione.</w:t>
      </w:r>
    </w:p>
    <w:p w14:paraId="1D010B0B" w14:textId="564567E0" w:rsidR="005C0D10" w:rsidRDefault="008F4D09" w:rsidP="002F1F82">
      <w:pPr>
        <w:jc w:val="both"/>
        <w:rPr>
          <w:rFonts w:ascii="Arial Nova Light" w:hAnsi="Arial Nova Light"/>
        </w:rPr>
      </w:pPr>
      <w:r>
        <w:rPr>
          <w:rFonts w:ascii="Arial Nova Light" w:hAnsi="Arial Nova Light"/>
        </w:rPr>
        <w:t>S</w:t>
      </w:r>
      <w:r>
        <w:rPr>
          <w:rFonts w:ascii="Arial Nova Light" w:hAnsi="Arial Nova Light"/>
        </w:rPr>
        <w:t xml:space="preserve">oprattutto nelle imprese in cui il fondatore ha un ancora un ruolo rilevante, </w:t>
      </w:r>
      <w:r>
        <w:rPr>
          <w:rFonts w:ascii="Arial Nova Light" w:hAnsi="Arial Nova Light"/>
        </w:rPr>
        <w:t>i</w:t>
      </w:r>
      <w:r w:rsidR="00CD0D25">
        <w:rPr>
          <w:rFonts w:ascii="Arial Nova Light" w:hAnsi="Arial Nova Light"/>
        </w:rPr>
        <w:t xml:space="preserve">l Sogno o il </w:t>
      </w:r>
      <w:r w:rsidR="002F1F82">
        <w:rPr>
          <w:rFonts w:ascii="Arial Nova Light" w:hAnsi="Arial Nova Light"/>
        </w:rPr>
        <w:t>G</w:t>
      </w:r>
      <w:r w:rsidR="00CD0D25">
        <w:rPr>
          <w:rFonts w:ascii="Arial Nova Light" w:hAnsi="Arial Nova Light"/>
        </w:rPr>
        <w:t>enio di un imprenditore, sono un distillato di molti elementi: intelligenza, visione, fiuto, istinto, conoscenza di materiali e processi, relazioni</w:t>
      </w:r>
      <w:r>
        <w:rPr>
          <w:rFonts w:ascii="Arial Nova Light" w:hAnsi="Arial Nova Light"/>
        </w:rPr>
        <w:t xml:space="preserve"> personali</w:t>
      </w:r>
      <w:r w:rsidR="00CD0D25">
        <w:rPr>
          <w:rFonts w:ascii="Arial Nova Light" w:hAnsi="Arial Nova Light"/>
        </w:rPr>
        <w:t xml:space="preserve">. Quindi un mix di organi percettivi molto eterogenei: cervello, occhi, naso, </w:t>
      </w:r>
      <w:r w:rsidR="002F1F82">
        <w:rPr>
          <w:rFonts w:ascii="Arial Nova Light" w:hAnsi="Arial Nova Light"/>
        </w:rPr>
        <w:t xml:space="preserve">pancia, mani e che dialogano fra loro in un linguaggio molto difficile da tradurre in parole per essere comunicato ai collaboratori. </w:t>
      </w:r>
    </w:p>
    <w:p w14:paraId="21F06642" w14:textId="461F9967" w:rsidR="00CD0D25" w:rsidRDefault="002F1F82" w:rsidP="002F1F82">
      <w:pPr>
        <w:jc w:val="both"/>
        <w:rPr>
          <w:rFonts w:ascii="Arial Nova Light" w:hAnsi="Arial Nova Light"/>
        </w:rPr>
      </w:pPr>
      <w:r>
        <w:rPr>
          <w:rFonts w:ascii="Arial Nova Light" w:hAnsi="Arial Nova Light"/>
        </w:rPr>
        <w:t xml:space="preserve">Quanti sono gli imprenditori che lamentano di non essere pienamente compresi e pur avendo </w:t>
      </w:r>
      <w:r w:rsidR="008F4D09">
        <w:rPr>
          <w:rFonts w:ascii="Arial Nova Light" w:hAnsi="Arial Nova Light"/>
        </w:rPr>
        <w:t xml:space="preserve">in testa </w:t>
      </w:r>
      <w:r>
        <w:rPr>
          <w:rFonts w:ascii="Arial Nova Light" w:hAnsi="Arial Nova Light"/>
        </w:rPr>
        <w:t xml:space="preserve">obbiettivi a medio termine fanno una gran fatica a far capire a chi è loro vicino quali sono i traguardi e quali </w:t>
      </w:r>
      <w:r w:rsidR="008F4D09">
        <w:rPr>
          <w:rFonts w:ascii="Arial Nova Light" w:hAnsi="Arial Nova Light"/>
        </w:rPr>
        <w:t xml:space="preserve">sono </w:t>
      </w:r>
      <w:r>
        <w:rPr>
          <w:rFonts w:ascii="Arial Nova Light" w:hAnsi="Arial Nova Light"/>
        </w:rPr>
        <w:t>i fattori critici irrinunciabili per raggiungerli?</w:t>
      </w:r>
    </w:p>
    <w:p w14:paraId="72831CB5" w14:textId="0355C144" w:rsidR="002F1F82" w:rsidRPr="005C0D10" w:rsidRDefault="002F1F82" w:rsidP="002F1F82">
      <w:pPr>
        <w:jc w:val="both"/>
        <w:rPr>
          <w:rFonts w:ascii="Arial Nova Light" w:hAnsi="Arial Nova Light"/>
        </w:rPr>
      </w:pPr>
      <w:r w:rsidRPr="005C0D10">
        <w:rPr>
          <w:rFonts w:ascii="Arial Nova Light" w:hAnsi="Arial Nova Light"/>
        </w:rPr>
        <w:t>La Mappa Strategica</w:t>
      </w:r>
      <w:r w:rsidR="00852F17">
        <w:rPr>
          <w:rFonts w:ascii="Arial Nova Light" w:hAnsi="Arial Nova Light"/>
        </w:rPr>
        <w:t xml:space="preserve">, o meglio, la </w:t>
      </w:r>
      <w:proofErr w:type="spellStart"/>
      <w:r w:rsidR="00852F17">
        <w:rPr>
          <w:rFonts w:ascii="Arial Nova Light" w:hAnsi="Arial Nova Light"/>
        </w:rPr>
        <w:t>Balanced</w:t>
      </w:r>
      <w:proofErr w:type="spellEnd"/>
      <w:r w:rsidR="00852F17">
        <w:rPr>
          <w:rFonts w:ascii="Arial Nova Light" w:hAnsi="Arial Nova Light"/>
        </w:rPr>
        <w:t xml:space="preserve"> Scorecard (BSC) di cui la Mappa Strategica è uno degli step, </w:t>
      </w:r>
      <w:r w:rsidR="005C0D10" w:rsidRPr="005C0D10">
        <w:rPr>
          <w:rFonts w:ascii="Arial Nova Light" w:hAnsi="Arial Nova Light"/>
        </w:rPr>
        <w:t>è lo strumento migliore per risolvere questi problemi.</w:t>
      </w:r>
    </w:p>
    <w:p w14:paraId="772D34B1" w14:textId="30E61C6D" w:rsidR="004D50CB" w:rsidRDefault="00716878" w:rsidP="00716878">
      <w:pPr>
        <w:jc w:val="both"/>
        <w:rPr>
          <w:rFonts w:ascii="Arial Nova Light" w:hAnsi="Arial Nova Light"/>
        </w:rPr>
      </w:pPr>
      <w:r w:rsidRPr="00716878">
        <w:rPr>
          <w:rFonts w:ascii="Arial Nova Light" w:hAnsi="Arial Nova Light"/>
        </w:rPr>
        <w:t>Una volta elaborata la “</w:t>
      </w:r>
      <w:r w:rsidR="008F4D09">
        <w:rPr>
          <w:rFonts w:ascii="Arial Nova Light" w:hAnsi="Arial Nova Light"/>
        </w:rPr>
        <w:t>M</w:t>
      </w:r>
      <w:r w:rsidRPr="00716878">
        <w:rPr>
          <w:rFonts w:ascii="Arial Nova Light" w:hAnsi="Arial Nova Light"/>
        </w:rPr>
        <w:t xml:space="preserve">appa strategica” </w:t>
      </w:r>
      <w:r w:rsidR="004D50CB">
        <w:rPr>
          <w:rFonts w:ascii="Arial Nova Light" w:hAnsi="Arial Nova Light"/>
        </w:rPr>
        <w:t>sono</w:t>
      </w:r>
      <w:r w:rsidRPr="00716878">
        <w:rPr>
          <w:rFonts w:ascii="Arial Nova Light" w:hAnsi="Arial Nova Light"/>
        </w:rPr>
        <w:t xml:space="preserve"> individuat</w:t>
      </w:r>
      <w:r w:rsidR="004D50CB">
        <w:rPr>
          <w:rFonts w:ascii="Arial Nova Light" w:hAnsi="Arial Nova Light"/>
        </w:rPr>
        <w:t>e</w:t>
      </w:r>
      <w:r w:rsidRPr="00716878">
        <w:rPr>
          <w:rFonts w:ascii="Arial Nova Light" w:hAnsi="Arial Nova Light"/>
        </w:rPr>
        <w:t xml:space="preserve"> le poche variabili di gestione operativa a valenza strategica. </w:t>
      </w:r>
    </w:p>
    <w:p w14:paraId="74C9878B" w14:textId="1F94916A" w:rsidR="004D50CB" w:rsidRDefault="00716878" w:rsidP="00716878">
      <w:pPr>
        <w:jc w:val="both"/>
        <w:rPr>
          <w:rFonts w:ascii="Arial Nova Light" w:hAnsi="Arial Nova Light"/>
        </w:rPr>
      </w:pPr>
      <w:r w:rsidRPr="00716878">
        <w:rPr>
          <w:rFonts w:ascii="Arial Nova Light" w:hAnsi="Arial Nova Light"/>
        </w:rPr>
        <w:t xml:space="preserve">Poche per due motivi: </w:t>
      </w:r>
      <w:r w:rsidR="004D50CB">
        <w:rPr>
          <w:rFonts w:ascii="Arial Nova Light" w:hAnsi="Arial Nova Light"/>
        </w:rPr>
        <w:t xml:space="preserve">perché da un lato </w:t>
      </w:r>
      <w:r w:rsidRPr="00716878">
        <w:rPr>
          <w:rFonts w:ascii="Arial Nova Light" w:hAnsi="Arial Nova Light"/>
        </w:rPr>
        <w:t>si deve imparare ad essere selettivi e</w:t>
      </w:r>
      <w:r w:rsidR="004D50CB">
        <w:rPr>
          <w:rFonts w:ascii="Arial Nova Light" w:hAnsi="Arial Nova Light"/>
        </w:rPr>
        <w:t>, dall’altro, perché</w:t>
      </w:r>
      <w:r w:rsidRPr="00716878">
        <w:rPr>
          <w:rFonts w:ascii="Arial Nova Light" w:hAnsi="Arial Nova Light"/>
        </w:rPr>
        <w:t xml:space="preserve"> nella realtà </w:t>
      </w:r>
      <w:r w:rsidR="004D50CB">
        <w:rPr>
          <w:rFonts w:ascii="Arial Nova Light" w:hAnsi="Arial Nova Light"/>
        </w:rPr>
        <w:t xml:space="preserve">operativa </w:t>
      </w:r>
      <w:r w:rsidRPr="00716878">
        <w:rPr>
          <w:rFonts w:ascii="Arial Nova Light" w:hAnsi="Arial Nova Light"/>
        </w:rPr>
        <w:t>le variabili strategicamente rilevanti</w:t>
      </w:r>
      <w:r w:rsidR="005C0D10">
        <w:rPr>
          <w:rFonts w:ascii="Arial Nova Light" w:hAnsi="Arial Nova Light"/>
        </w:rPr>
        <w:t>, soprattutto nelle PMI,</w:t>
      </w:r>
      <w:r w:rsidRPr="00716878">
        <w:rPr>
          <w:rFonts w:ascii="Arial Nova Light" w:hAnsi="Arial Nova Light"/>
        </w:rPr>
        <w:t xml:space="preserve"> sono poche, anche se può essere difficile individuarle</w:t>
      </w:r>
      <w:r w:rsidR="004D50CB">
        <w:rPr>
          <w:rFonts w:ascii="Arial Nova Light" w:hAnsi="Arial Nova Light"/>
        </w:rPr>
        <w:t xml:space="preserve"> ed in genere nelle riunioni preparatorie della Mappa ne escono moltissime</w:t>
      </w:r>
      <w:r w:rsidRPr="00716878">
        <w:rPr>
          <w:rFonts w:ascii="Arial Nova Light" w:hAnsi="Arial Nova Light"/>
        </w:rPr>
        <w:t xml:space="preserve">. </w:t>
      </w:r>
    </w:p>
    <w:p w14:paraId="125F2923" w14:textId="2F6C9CD6" w:rsidR="00716878" w:rsidRPr="00716878" w:rsidRDefault="00716878" w:rsidP="00716878">
      <w:pPr>
        <w:jc w:val="both"/>
        <w:rPr>
          <w:rFonts w:ascii="Arial Nova Light" w:hAnsi="Arial Nova Light"/>
        </w:rPr>
      </w:pPr>
      <w:r w:rsidRPr="00716878">
        <w:rPr>
          <w:rFonts w:ascii="Arial Nova Light" w:hAnsi="Arial Nova Light"/>
        </w:rPr>
        <w:t>Pertanto si suggeriscono indicativamente tra le 16 e le 20 variabili al massimo (4/5 per ognuna delle 4 prospettive).</w:t>
      </w:r>
    </w:p>
    <w:p w14:paraId="16169574" w14:textId="72ED41AB" w:rsidR="004D50CB" w:rsidRDefault="00716878" w:rsidP="00716878">
      <w:pPr>
        <w:jc w:val="both"/>
        <w:rPr>
          <w:rFonts w:ascii="Arial Nova Light" w:hAnsi="Arial Nova Light"/>
        </w:rPr>
      </w:pPr>
      <w:r w:rsidRPr="00716878">
        <w:rPr>
          <w:rFonts w:ascii="Arial Nova Light" w:hAnsi="Arial Nova Light"/>
        </w:rPr>
        <w:t xml:space="preserve">A questo punto si è in grado di dare contenuti ed elaborare le </w:t>
      </w:r>
      <w:r w:rsidR="004D50CB">
        <w:rPr>
          <w:rFonts w:ascii="Arial Nova Light" w:hAnsi="Arial Nova Light"/>
        </w:rPr>
        <w:t>quattro</w:t>
      </w:r>
      <w:r w:rsidRPr="00716878">
        <w:rPr>
          <w:rFonts w:ascii="Arial Nova Light" w:hAnsi="Arial Nova Light"/>
        </w:rPr>
        <w:t xml:space="preserve"> </w:t>
      </w:r>
      <w:r w:rsidR="008F4D09">
        <w:rPr>
          <w:rFonts w:ascii="Arial Nova Light" w:hAnsi="Arial Nova Light"/>
        </w:rPr>
        <w:t>S</w:t>
      </w:r>
      <w:r w:rsidRPr="00716878">
        <w:rPr>
          <w:rFonts w:ascii="Arial Nova Light" w:hAnsi="Arial Nova Light"/>
        </w:rPr>
        <w:t xml:space="preserve">corecard. </w:t>
      </w:r>
    </w:p>
    <w:p w14:paraId="79AFDE41" w14:textId="19349EBF" w:rsidR="004D50CB" w:rsidRDefault="005C0D10" w:rsidP="00716878">
      <w:pPr>
        <w:jc w:val="both"/>
        <w:rPr>
          <w:rFonts w:ascii="Arial Nova Light" w:hAnsi="Arial Nova Light"/>
        </w:rPr>
      </w:pPr>
      <w:r>
        <w:rPr>
          <w:rFonts w:ascii="Arial Nova Light" w:hAnsi="Arial Nova Light"/>
        </w:rPr>
        <w:t>Per</w:t>
      </w:r>
      <w:r w:rsidR="00716878" w:rsidRPr="00716878">
        <w:rPr>
          <w:rFonts w:ascii="Arial Nova Light" w:hAnsi="Arial Nova Light"/>
        </w:rPr>
        <w:t xml:space="preserve"> ogni </w:t>
      </w:r>
      <w:r w:rsidR="008F4D09">
        <w:rPr>
          <w:rFonts w:ascii="Arial Nova Light" w:hAnsi="Arial Nova Light"/>
        </w:rPr>
        <w:t>S</w:t>
      </w:r>
      <w:r w:rsidR="00716878" w:rsidRPr="00716878">
        <w:rPr>
          <w:rFonts w:ascii="Arial Nova Light" w:hAnsi="Arial Nova Light"/>
        </w:rPr>
        <w:t xml:space="preserve">corecard </w:t>
      </w:r>
      <w:r w:rsidR="004D50CB">
        <w:rPr>
          <w:rFonts w:ascii="Arial Nova Light" w:hAnsi="Arial Nova Light"/>
        </w:rPr>
        <w:t>quindi occorre</w:t>
      </w:r>
      <w:r w:rsidR="00716878" w:rsidRPr="00716878">
        <w:rPr>
          <w:rFonts w:ascii="Arial Nova Light" w:hAnsi="Arial Nova Light"/>
        </w:rPr>
        <w:t xml:space="preserve"> scegliere per le singole variabili strategiche un indicatore o parametro di misura. Questa </w:t>
      </w:r>
      <w:r>
        <w:rPr>
          <w:rFonts w:ascii="Arial Nova Light" w:hAnsi="Arial Nova Light"/>
        </w:rPr>
        <w:t>è una scelta</w:t>
      </w:r>
      <w:r w:rsidR="00716878" w:rsidRPr="00716878">
        <w:rPr>
          <w:rFonts w:ascii="Arial Nova Light" w:hAnsi="Arial Nova Light"/>
        </w:rPr>
        <w:t xml:space="preserve"> delicata </w:t>
      </w:r>
      <w:r>
        <w:rPr>
          <w:rFonts w:ascii="Arial Nova Light" w:hAnsi="Arial Nova Light"/>
        </w:rPr>
        <w:t xml:space="preserve">che non va gestita superficialmente e </w:t>
      </w:r>
      <w:r w:rsidR="00716878" w:rsidRPr="00716878">
        <w:rPr>
          <w:rFonts w:ascii="Arial Nova Light" w:hAnsi="Arial Nova Light"/>
        </w:rPr>
        <w:t>che è opportuno venga svolta dal team di vertice che ha concorso da disegnare la mappa</w:t>
      </w:r>
      <w:r>
        <w:rPr>
          <w:rFonts w:ascii="Arial Nova Light" w:hAnsi="Arial Nova Light"/>
        </w:rPr>
        <w:t xml:space="preserve">. Altrettanto </w:t>
      </w:r>
      <w:r w:rsidR="00716878" w:rsidRPr="00716878">
        <w:rPr>
          <w:rFonts w:ascii="Arial Nova Light" w:hAnsi="Arial Nova Light"/>
        </w:rPr>
        <w:t xml:space="preserve">delicata </w:t>
      </w:r>
      <w:r>
        <w:rPr>
          <w:rFonts w:ascii="Arial Nova Light" w:hAnsi="Arial Nova Light"/>
        </w:rPr>
        <w:t xml:space="preserve">risulta </w:t>
      </w:r>
      <w:r w:rsidR="00716878" w:rsidRPr="00716878">
        <w:rPr>
          <w:rFonts w:ascii="Arial Nova Light" w:hAnsi="Arial Nova Light"/>
        </w:rPr>
        <w:t xml:space="preserve">la definizione del target che si vuole raggiungere e delle conseguenti azioni per farlo. </w:t>
      </w:r>
    </w:p>
    <w:p w14:paraId="6144902B" w14:textId="1CEDDA1E" w:rsidR="00716878" w:rsidRPr="00716878" w:rsidRDefault="00716878" w:rsidP="00716878">
      <w:pPr>
        <w:jc w:val="both"/>
        <w:rPr>
          <w:rFonts w:ascii="Arial Nova Light" w:hAnsi="Arial Nova Light"/>
        </w:rPr>
      </w:pPr>
      <w:r w:rsidRPr="00716878">
        <w:rPr>
          <w:rFonts w:ascii="Arial Nova Light" w:hAnsi="Arial Nova Light"/>
        </w:rPr>
        <w:t>Le singole Scorecard, una per ogni prospettiva, s</w:t>
      </w:r>
      <w:r w:rsidR="008F4D09">
        <w:rPr>
          <w:rFonts w:ascii="Arial Nova Light" w:hAnsi="Arial Nova Light"/>
        </w:rPr>
        <w:t>ono</w:t>
      </w:r>
      <w:r w:rsidRPr="00716878">
        <w:rPr>
          <w:rFonts w:ascii="Arial Nova Light" w:hAnsi="Arial Nova Light"/>
        </w:rPr>
        <w:t xml:space="preserve"> caratterizza</w:t>
      </w:r>
      <w:r w:rsidR="008F4D09">
        <w:rPr>
          <w:rFonts w:ascii="Arial Nova Light" w:hAnsi="Arial Nova Light"/>
        </w:rPr>
        <w:t>te</w:t>
      </w:r>
      <w:r w:rsidRPr="00716878">
        <w:rPr>
          <w:rFonts w:ascii="Arial Nova Light" w:hAnsi="Arial Nova Light"/>
        </w:rPr>
        <w:t xml:space="preserve"> </w:t>
      </w:r>
      <w:r w:rsidR="008F4D09">
        <w:rPr>
          <w:rFonts w:ascii="Arial Nova Light" w:hAnsi="Arial Nova Light"/>
        </w:rPr>
        <w:t>da uno schema con</w:t>
      </w:r>
      <w:r w:rsidRPr="00716878">
        <w:rPr>
          <w:rFonts w:ascii="Arial Nova Light" w:hAnsi="Arial Nova Light"/>
        </w:rPr>
        <w:t xml:space="preserve"> quattro colonne:</w:t>
      </w:r>
    </w:p>
    <w:p w14:paraId="3C1CE764" w14:textId="12A4D2D1" w:rsidR="00716878" w:rsidRPr="004D50CB" w:rsidRDefault="004D50CB" w:rsidP="004D50CB">
      <w:pPr>
        <w:pStyle w:val="Paragrafoelenco"/>
        <w:numPr>
          <w:ilvl w:val="0"/>
          <w:numId w:val="2"/>
        </w:numPr>
        <w:jc w:val="both"/>
        <w:rPr>
          <w:rFonts w:ascii="Arial Nova Light" w:hAnsi="Arial Nova Light"/>
        </w:rPr>
      </w:pPr>
      <w:proofErr w:type="gramStart"/>
      <w:r w:rsidRPr="004D50CB">
        <w:rPr>
          <w:rFonts w:ascii="Arial Nova Light" w:hAnsi="Arial Nova Light"/>
          <w:b/>
          <w:bCs/>
        </w:rPr>
        <w:t>I</w:t>
      </w:r>
      <w:r w:rsidR="00716878" w:rsidRPr="004D50CB">
        <w:rPr>
          <w:rFonts w:ascii="Arial Nova Light" w:hAnsi="Arial Nova Light"/>
          <w:b/>
          <w:bCs/>
        </w:rPr>
        <w:t xml:space="preserve"> colonna</w:t>
      </w:r>
      <w:proofErr w:type="gramEnd"/>
      <w:r w:rsidR="00716878" w:rsidRPr="004D50CB">
        <w:rPr>
          <w:rFonts w:ascii="Arial Nova Light" w:hAnsi="Arial Nova Light"/>
        </w:rPr>
        <w:t xml:space="preserve">: le variabili di gestione operativa a valenza strategica individuate con la </w:t>
      </w:r>
      <w:r w:rsidR="003E428F">
        <w:rPr>
          <w:rFonts w:ascii="Arial Nova Light" w:hAnsi="Arial Nova Light"/>
        </w:rPr>
        <w:t>M</w:t>
      </w:r>
      <w:r w:rsidR="00716878" w:rsidRPr="004D50CB">
        <w:rPr>
          <w:rFonts w:ascii="Arial Nova Light" w:hAnsi="Arial Nova Light"/>
        </w:rPr>
        <w:t>appa strategica;</w:t>
      </w:r>
    </w:p>
    <w:p w14:paraId="50FFD63C" w14:textId="5D5E0F05" w:rsidR="00716878" w:rsidRPr="004D50CB" w:rsidRDefault="004D50CB" w:rsidP="004D50CB">
      <w:pPr>
        <w:pStyle w:val="Paragrafoelenco"/>
        <w:numPr>
          <w:ilvl w:val="0"/>
          <w:numId w:val="2"/>
        </w:numPr>
        <w:jc w:val="both"/>
        <w:rPr>
          <w:rFonts w:ascii="Arial Nova Light" w:hAnsi="Arial Nova Light"/>
        </w:rPr>
      </w:pPr>
      <w:r w:rsidRPr="004D50CB">
        <w:rPr>
          <w:rFonts w:ascii="Arial Nova Light" w:hAnsi="Arial Nova Light"/>
          <w:b/>
          <w:bCs/>
        </w:rPr>
        <w:t>II</w:t>
      </w:r>
      <w:r w:rsidR="00716878" w:rsidRPr="004D50CB">
        <w:rPr>
          <w:rFonts w:ascii="Arial Nova Light" w:hAnsi="Arial Nova Light"/>
          <w:b/>
          <w:bCs/>
        </w:rPr>
        <w:t xml:space="preserve"> colonna</w:t>
      </w:r>
      <w:r w:rsidR="00716878" w:rsidRPr="004D50CB">
        <w:rPr>
          <w:rFonts w:ascii="Arial Nova Light" w:hAnsi="Arial Nova Light"/>
        </w:rPr>
        <w:t>: indicatore/parametro scelto per misurare la variabile;</w:t>
      </w:r>
    </w:p>
    <w:p w14:paraId="01CA8F92" w14:textId="6F4451A0" w:rsidR="00716878" w:rsidRPr="004D50CB" w:rsidRDefault="004D50CB" w:rsidP="004D50CB">
      <w:pPr>
        <w:pStyle w:val="Paragrafoelenco"/>
        <w:numPr>
          <w:ilvl w:val="0"/>
          <w:numId w:val="2"/>
        </w:numPr>
        <w:jc w:val="both"/>
        <w:rPr>
          <w:rFonts w:ascii="Arial Nova Light" w:hAnsi="Arial Nova Light"/>
        </w:rPr>
      </w:pPr>
      <w:r w:rsidRPr="004D50CB">
        <w:rPr>
          <w:rFonts w:ascii="Arial Nova Light" w:hAnsi="Arial Nova Light"/>
          <w:b/>
          <w:bCs/>
        </w:rPr>
        <w:t>III</w:t>
      </w:r>
      <w:r w:rsidR="00716878" w:rsidRPr="004D50CB">
        <w:rPr>
          <w:rFonts w:ascii="Arial Nova Light" w:hAnsi="Arial Nova Light"/>
          <w:b/>
          <w:bCs/>
        </w:rPr>
        <w:t xml:space="preserve"> colonna</w:t>
      </w:r>
      <w:r w:rsidR="00716878" w:rsidRPr="004D50CB">
        <w:rPr>
          <w:rFonts w:ascii="Arial Nova Light" w:hAnsi="Arial Nova Light"/>
        </w:rPr>
        <w:t>: valore attribuito all’indicatore su più anni, che diventa il target da perseguire nel tempo;</w:t>
      </w:r>
    </w:p>
    <w:p w14:paraId="52F28A5C" w14:textId="7C62DB62" w:rsidR="00716878" w:rsidRPr="004D50CB" w:rsidRDefault="004D50CB" w:rsidP="004D50CB">
      <w:pPr>
        <w:pStyle w:val="Paragrafoelenco"/>
        <w:numPr>
          <w:ilvl w:val="0"/>
          <w:numId w:val="2"/>
        </w:numPr>
        <w:jc w:val="both"/>
        <w:rPr>
          <w:rFonts w:ascii="Arial Nova Light" w:hAnsi="Arial Nova Light"/>
        </w:rPr>
      </w:pPr>
      <w:r w:rsidRPr="004D50CB">
        <w:rPr>
          <w:rFonts w:ascii="Arial Nova Light" w:hAnsi="Arial Nova Light"/>
          <w:b/>
          <w:bCs/>
        </w:rPr>
        <w:lastRenderedPageBreak/>
        <w:t>IV</w:t>
      </w:r>
      <w:r w:rsidR="00716878" w:rsidRPr="004D50CB">
        <w:rPr>
          <w:rFonts w:ascii="Arial Nova Light" w:hAnsi="Arial Nova Light"/>
          <w:b/>
          <w:bCs/>
        </w:rPr>
        <w:t xml:space="preserve"> colonna</w:t>
      </w:r>
      <w:r w:rsidR="00716878" w:rsidRPr="004D50CB">
        <w:rPr>
          <w:rFonts w:ascii="Arial Nova Light" w:hAnsi="Arial Nova Light"/>
        </w:rPr>
        <w:t xml:space="preserve">: </w:t>
      </w:r>
      <w:r w:rsidR="003E428F">
        <w:rPr>
          <w:rFonts w:ascii="Arial Nova Light" w:hAnsi="Arial Nova Light"/>
        </w:rPr>
        <w:t>in cui indichiamo</w:t>
      </w:r>
      <w:r w:rsidR="00716878" w:rsidRPr="004D50CB">
        <w:rPr>
          <w:rFonts w:ascii="Arial Nova Light" w:hAnsi="Arial Nova Light"/>
        </w:rPr>
        <w:t xml:space="preserve"> le azioni che si intendono intraprendere per conseguire nel medio/lungo termine il target.</w:t>
      </w:r>
    </w:p>
    <w:p w14:paraId="51CA17CC" w14:textId="77777777" w:rsidR="00716878" w:rsidRDefault="00716878" w:rsidP="00716878">
      <w:pPr>
        <w:jc w:val="both"/>
        <w:rPr>
          <w:rFonts w:ascii="Arial Nova Light" w:hAnsi="Arial Nova Light"/>
        </w:rPr>
      </w:pP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6"/>
        <w:gridCol w:w="2406"/>
        <w:gridCol w:w="2405"/>
        <w:gridCol w:w="2405"/>
      </w:tblGrid>
      <w:tr w:rsidR="004D50CB" w:rsidRPr="004D50CB" w14:paraId="7207B183" w14:textId="77777777" w:rsidTr="004D50CB">
        <w:trPr>
          <w:trHeight w:val="567"/>
        </w:trPr>
        <w:tc>
          <w:tcPr>
            <w:tcW w:w="2407" w:type="dxa"/>
            <w:shd w:val="clear" w:color="auto" w:fill="FBE4D5" w:themeFill="accent2" w:themeFillTint="33"/>
            <w:vAlign w:val="center"/>
          </w:tcPr>
          <w:p w14:paraId="1190010D" w14:textId="30294167" w:rsidR="004D50CB" w:rsidRPr="004D50CB" w:rsidRDefault="004D50CB" w:rsidP="004D50CB">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Variabili strategiche</w:t>
            </w:r>
          </w:p>
        </w:tc>
        <w:tc>
          <w:tcPr>
            <w:tcW w:w="2407" w:type="dxa"/>
            <w:shd w:val="clear" w:color="auto" w:fill="FBE4D5" w:themeFill="accent2" w:themeFillTint="33"/>
            <w:vAlign w:val="center"/>
          </w:tcPr>
          <w:p w14:paraId="5C85025F" w14:textId="42801FE0" w:rsidR="004D50CB" w:rsidRPr="004D50CB" w:rsidRDefault="004D50CB" w:rsidP="004D50CB">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Indicatori/Misura</w:t>
            </w:r>
          </w:p>
        </w:tc>
        <w:tc>
          <w:tcPr>
            <w:tcW w:w="2407" w:type="dxa"/>
            <w:shd w:val="clear" w:color="auto" w:fill="FBE4D5" w:themeFill="accent2" w:themeFillTint="33"/>
            <w:vAlign w:val="center"/>
          </w:tcPr>
          <w:p w14:paraId="75B8EE9E" w14:textId="197BC436" w:rsidR="004D50CB" w:rsidRPr="004D50CB" w:rsidRDefault="004D50CB" w:rsidP="004D50CB">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7" w:type="dxa"/>
            <w:shd w:val="clear" w:color="auto" w:fill="FBE4D5" w:themeFill="accent2" w:themeFillTint="33"/>
            <w:vAlign w:val="center"/>
          </w:tcPr>
          <w:p w14:paraId="52A72A1E" w14:textId="128D7560" w:rsidR="004D50CB" w:rsidRPr="004D50CB" w:rsidRDefault="004D50CB" w:rsidP="004D50CB">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Azioni da eseguire</w:t>
            </w:r>
          </w:p>
        </w:tc>
      </w:tr>
      <w:tr w:rsidR="004D50CB" w:rsidRPr="004D50CB" w14:paraId="2D8715F1" w14:textId="77777777" w:rsidTr="004D50CB">
        <w:trPr>
          <w:trHeight w:val="567"/>
        </w:trPr>
        <w:tc>
          <w:tcPr>
            <w:tcW w:w="2407" w:type="dxa"/>
            <w:vAlign w:val="center"/>
          </w:tcPr>
          <w:p w14:paraId="2C31EF05"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12AB532F"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51A2E6AC"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717841F4" w14:textId="77777777" w:rsidR="004D50CB" w:rsidRPr="004D50CB" w:rsidRDefault="004D50CB" w:rsidP="004D50CB">
            <w:pPr>
              <w:jc w:val="center"/>
              <w:rPr>
                <w:rFonts w:ascii="Arial Nova Light" w:hAnsi="Arial Nova Light"/>
                <w:color w:val="C45911" w:themeColor="accent2" w:themeShade="BF"/>
              </w:rPr>
            </w:pPr>
          </w:p>
        </w:tc>
      </w:tr>
      <w:tr w:rsidR="004D50CB" w:rsidRPr="004D50CB" w14:paraId="128EA6D2" w14:textId="77777777" w:rsidTr="004D50CB">
        <w:trPr>
          <w:trHeight w:val="567"/>
        </w:trPr>
        <w:tc>
          <w:tcPr>
            <w:tcW w:w="2407" w:type="dxa"/>
            <w:vAlign w:val="center"/>
          </w:tcPr>
          <w:p w14:paraId="32619266"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643A1058"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2291F023"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53B64555" w14:textId="77777777" w:rsidR="004D50CB" w:rsidRPr="004D50CB" w:rsidRDefault="004D50CB" w:rsidP="004D50CB">
            <w:pPr>
              <w:jc w:val="center"/>
              <w:rPr>
                <w:rFonts w:ascii="Arial Nova Light" w:hAnsi="Arial Nova Light"/>
                <w:color w:val="C45911" w:themeColor="accent2" w:themeShade="BF"/>
              </w:rPr>
            </w:pPr>
          </w:p>
        </w:tc>
      </w:tr>
      <w:tr w:rsidR="004D50CB" w:rsidRPr="004D50CB" w14:paraId="20DD3779" w14:textId="77777777" w:rsidTr="004D50CB">
        <w:trPr>
          <w:trHeight w:val="567"/>
        </w:trPr>
        <w:tc>
          <w:tcPr>
            <w:tcW w:w="2407" w:type="dxa"/>
            <w:vAlign w:val="center"/>
          </w:tcPr>
          <w:p w14:paraId="05A29112"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48A41DA8"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5B127FC2" w14:textId="77777777" w:rsidR="004D50CB" w:rsidRPr="004D50CB" w:rsidRDefault="004D50CB" w:rsidP="004D50CB">
            <w:pPr>
              <w:jc w:val="center"/>
              <w:rPr>
                <w:rFonts w:ascii="Arial Nova Light" w:hAnsi="Arial Nova Light"/>
                <w:color w:val="C45911" w:themeColor="accent2" w:themeShade="BF"/>
              </w:rPr>
            </w:pPr>
          </w:p>
        </w:tc>
        <w:tc>
          <w:tcPr>
            <w:tcW w:w="2407" w:type="dxa"/>
            <w:vAlign w:val="center"/>
          </w:tcPr>
          <w:p w14:paraId="6FBC2B7C" w14:textId="77777777" w:rsidR="004D50CB" w:rsidRPr="004D50CB" w:rsidRDefault="004D50CB" w:rsidP="004D50CB">
            <w:pPr>
              <w:jc w:val="center"/>
              <w:rPr>
                <w:rFonts w:ascii="Arial Nova Light" w:hAnsi="Arial Nova Light"/>
                <w:color w:val="C45911" w:themeColor="accent2" w:themeShade="BF"/>
              </w:rPr>
            </w:pPr>
          </w:p>
        </w:tc>
      </w:tr>
    </w:tbl>
    <w:p w14:paraId="71F8F57C" w14:textId="77777777" w:rsidR="00716878" w:rsidRDefault="00716878">
      <w:pPr>
        <w:jc w:val="both"/>
        <w:rPr>
          <w:rFonts w:ascii="Arial Nova Light" w:hAnsi="Arial Nova Light"/>
        </w:rPr>
      </w:pPr>
    </w:p>
    <w:p w14:paraId="1B4D4D7A" w14:textId="77777777" w:rsidR="003E428F" w:rsidRDefault="004D50CB">
      <w:pPr>
        <w:jc w:val="both"/>
        <w:rPr>
          <w:rFonts w:ascii="Arial Nova Light" w:hAnsi="Arial Nova Light"/>
        </w:rPr>
      </w:pPr>
      <w:r>
        <w:rPr>
          <w:rFonts w:ascii="Arial Nova Light" w:hAnsi="Arial Nova Light"/>
        </w:rPr>
        <w:t xml:space="preserve">Naturalmente </w:t>
      </w:r>
      <w:r w:rsidR="005C0D10">
        <w:rPr>
          <w:rFonts w:ascii="Arial Nova Light" w:hAnsi="Arial Nova Light"/>
        </w:rPr>
        <w:t xml:space="preserve">ciascuna </w:t>
      </w:r>
      <w:r>
        <w:rPr>
          <w:rFonts w:ascii="Arial Nova Light" w:hAnsi="Arial Nova Light"/>
        </w:rPr>
        <w:t xml:space="preserve">azienda avrà identificato variabili strategiche diverse per ognuna delle quattro prospettive, </w:t>
      </w:r>
      <w:r w:rsidR="00CE7508">
        <w:rPr>
          <w:rFonts w:ascii="Arial Nova Light" w:hAnsi="Arial Nova Light"/>
        </w:rPr>
        <w:t xml:space="preserve">ragion per cui anche gli indicatori, i target e, soprattutto, le azioni concrete da mettere in atto possono essere difficilmente elencabili in questo lavoro. </w:t>
      </w:r>
    </w:p>
    <w:p w14:paraId="6D147465" w14:textId="5FF0FF48" w:rsidR="004D50CB" w:rsidRDefault="003E428F">
      <w:pPr>
        <w:jc w:val="both"/>
        <w:rPr>
          <w:rFonts w:ascii="Arial Nova Light" w:hAnsi="Arial Nova Light"/>
        </w:rPr>
      </w:pPr>
      <w:r>
        <w:rPr>
          <w:rFonts w:ascii="Arial Nova Light" w:hAnsi="Arial Nova Light"/>
        </w:rPr>
        <w:t>Qui c</w:t>
      </w:r>
      <w:r w:rsidR="00CE7508">
        <w:rPr>
          <w:rFonts w:ascii="Arial Nova Light" w:hAnsi="Arial Nova Light"/>
        </w:rPr>
        <w:t xml:space="preserve">i limitiamo quindi a fornirvi qualche esempio </w:t>
      </w:r>
      <w:r w:rsidR="00BB2511">
        <w:rPr>
          <w:rFonts w:ascii="Arial Nova Light" w:hAnsi="Arial Nova Light"/>
        </w:rPr>
        <w:t>relativo a</w:t>
      </w:r>
      <w:r w:rsidR="00BE2982">
        <w:rPr>
          <w:rFonts w:ascii="Arial Nova Light" w:hAnsi="Arial Nova Light"/>
        </w:rPr>
        <w:t xml:space="preserve">l caso di </w:t>
      </w:r>
      <w:r w:rsidR="00BB2511">
        <w:rPr>
          <w:rFonts w:ascii="Arial Nova Light" w:hAnsi="Arial Nova Light"/>
        </w:rPr>
        <w:t xml:space="preserve">un’azienda del settore della produzione macchinari industriali </w:t>
      </w:r>
      <w:r w:rsidR="00CE7508">
        <w:rPr>
          <w:rFonts w:ascii="Arial Nova Light" w:hAnsi="Arial Nova Light"/>
        </w:rPr>
        <w:t>e a renderci disponibili per affrontare casi concreti.</w:t>
      </w:r>
    </w:p>
    <w:p w14:paraId="33FE1BF0" w14:textId="5CA7BE8F" w:rsidR="004D50CB" w:rsidRPr="00CE7508" w:rsidRDefault="00CE7508">
      <w:pPr>
        <w:jc w:val="both"/>
        <w:rPr>
          <w:rFonts w:ascii="Arial Nova Light" w:hAnsi="Arial Nova Light"/>
          <w:smallCaps/>
        </w:rPr>
      </w:pPr>
      <w:r w:rsidRPr="00CE7508">
        <w:rPr>
          <w:rFonts w:ascii="Arial Nova Light" w:hAnsi="Arial Nova Light"/>
          <w:smallCaps/>
        </w:rPr>
        <w:t>Scorecard Prospettiva Eco-Fin</w:t>
      </w: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6"/>
        <w:gridCol w:w="2406"/>
        <w:gridCol w:w="2405"/>
        <w:gridCol w:w="2405"/>
      </w:tblGrid>
      <w:tr w:rsidR="00CE7508" w:rsidRPr="004D50CB" w14:paraId="7A5646E2" w14:textId="77777777" w:rsidTr="00A43A54">
        <w:trPr>
          <w:trHeight w:val="567"/>
        </w:trPr>
        <w:tc>
          <w:tcPr>
            <w:tcW w:w="2407" w:type="dxa"/>
            <w:shd w:val="clear" w:color="auto" w:fill="FBE4D5" w:themeFill="accent2" w:themeFillTint="33"/>
            <w:vAlign w:val="center"/>
          </w:tcPr>
          <w:p w14:paraId="45ABF1AE"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Variabili strategiche</w:t>
            </w:r>
          </w:p>
        </w:tc>
        <w:tc>
          <w:tcPr>
            <w:tcW w:w="2407" w:type="dxa"/>
            <w:shd w:val="clear" w:color="auto" w:fill="FBE4D5" w:themeFill="accent2" w:themeFillTint="33"/>
            <w:vAlign w:val="center"/>
          </w:tcPr>
          <w:p w14:paraId="706368BD"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Indicatori/Misura</w:t>
            </w:r>
          </w:p>
        </w:tc>
        <w:tc>
          <w:tcPr>
            <w:tcW w:w="2407" w:type="dxa"/>
            <w:shd w:val="clear" w:color="auto" w:fill="FBE4D5" w:themeFill="accent2" w:themeFillTint="33"/>
            <w:vAlign w:val="center"/>
          </w:tcPr>
          <w:p w14:paraId="30B61445"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7" w:type="dxa"/>
            <w:shd w:val="clear" w:color="auto" w:fill="FBE4D5" w:themeFill="accent2" w:themeFillTint="33"/>
            <w:vAlign w:val="center"/>
          </w:tcPr>
          <w:p w14:paraId="54346D69"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Azioni da eseguire</w:t>
            </w:r>
          </w:p>
        </w:tc>
      </w:tr>
      <w:tr w:rsidR="00BB2511" w:rsidRPr="00BB2511" w14:paraId="0FA833AA" w14:textId="77777777" w:rsidTr="00A43A54">
        <w:trPr>
          <w:trHeight w:val="567"/>
        </w:trPr>
        <w:tc>
          <w:tcPr>
            <w:tcW w:w="2407" w:type="dxa"/>
            <w:vAlign w:val="center"/>
          </w:tcPr>
          <w:p w14:paraId="5AEA41F6" w14:textId="0B8AA758" w:rsidR="00CE7508" w:rsidRPr="00BB2511" w:rsidRDefault="006507D4" w:rsidP="00A43A54">
            <w:pPr>
              <w:jc w:val="center"/>
              <w:rPr>
                <w:rFonts w:ascii="Arial Nova Light" w:hAnsi="Arial Nova Light"/>
              </w:rPr>
            </w:pPr>
            <w:r w:rsidRPr="00BB2511">
              <w:rPr>
                <w:rFonts w:ascii="Arial Nova Light" w:hAnsi="Arial Nova Light"/>
              </w:rPr>
              <w:t>Redditività</w:t>
            </w:r>
          </w:p>
        </w:tc>
        <w:tc>
          <w:tcPr>
            <w:tcW w:w="2407" w:type="dxa"/>
            <w:vAlign w:val="center"/>
          </w:tcPr>
          <w:p w14:paraId="095EE06F" w14:textId="77777777" w:rsidR="006507D4" w:rsidRPr="00BB2511" w:rsidRDefault="006507D4" w:rsidP="00A43A54">
            <w:pPr>
              <w:jc w:val="center"/>
              <w:rPr>
                <w:rFonts w:ascii="Arial Nova Light" w:hAnsi="Arial Nova Light"/>
              </w:rPr>
            </w:pPr>
          </w:p>
          <w:p w14:paraId="5003ACBC" w14:textId="3DF42C90" w:rsidR="00CE7508" w:rsidRDefault="006507D4" w:rsidP="00A43A54">
            <w:pPr>
              <w:jc w:val="center"/>
              <w:rPr>
                <w:rFonts w:ascii="Arial Nova Light" w:hAnsi="Arial Nova Light"/>
              </w:rPr>
            </w:pPr>
            <w:r w:rsidRPr="00BB2511">
              <w:rPr>
                <w:rFonts w:ascii="Arial Nova Light" w:hAnsi="Arial Nova Light"/>
              </w:rPr>
              <w:t>Indice ROI</w:t>
            </w:r>
            <w:r w:rsidR="00EF777F">
              <w:rPr>
                <w:rFonts w:ascii="Arial Nova Light" w:hAnsi="Arial Nova Light"/>
              </w:rPr>
              <w:t>:</w:t>
            </w:r>
          </w:p>
          <w:p w14:paraId="524BB29F" w14:textId="77777777" w:rsidR="00EF777F" w:rsidRPr="00BB2511" w:rsidRDefault="00EF777F" w:rsidP="00A43A54">
            <w:pPr>
              <w:jc w:val="center"/>
              <w:rPr>
                <w:rFonts w:ascii="Arial Nova Light" w:hAnsi="Arial Nova Light"/>
              </w:rPr>
            </w:pPr>
          </w:p>
          <w:p w14:paraId="6A847010" w14:textId="77777777" w:rsidR="006507D4" w:rsidRDefault="00EF777F" w:rsidP="00EF777F">
            <w:pPr>
              <w:pBdr>
                <w:bottom w:val="single" w:sz="6" w:space="1" w:color="C45911" w:themeColor="accent2" w:themeShade="BF"/>
              </w:pBdr>
              <w:ind w:left="316" w:right="177"/>
              <w:jc w:val="center"/>
              <w:rPr>
                <w:rFonts w:ascii="Arial Nova Light" w:hAnsi="Arial Nova Light"/>
              </w:rPr>
            </w:pPr>
            <w:r>
              <w:rPr>
                <w:rFonts w:ascii="Arial Nova Light" w:hAnsi="Arial Nova Light"/>
              </w:rPr>
              <w:t>Ebit</w:t>
            </w:r>
          </w:p>
          <w:p w14:paraId="67F16FED" w14:textId="4425E6A2" w:rsidR="00EF777F" w:rsidRPr="00BB2511" w:rsidRDefault="00EF777F" w:rsidP="00A43A54">
            <w:pPr>
              <w:jc w:val="center"/>
              <w:rPr>
                <w:rFonts w:ascii="Arial Nova Light" w:hAnsi="Arial Nova Light"/>
              </w:rPr>
            </w:pPr>
            <w:r>
              <w:rPr>
                <w:rFonts w:ascii="Arial Nova Light" w:hAnsi="Arial Nova Light"/>
              </w:rPr>
              <w:t>Capitale Investito</w:t>
            </w:r>
          </w:p>
        </w:tc>
        <w:tc>
          <w:tcPr>
            <w:tcW w:w="2407" w:type="dxa"/>
            <w:vAlign w:val="center"/>
          </w:tcPr>
          <w:p w14:paraId="0EF6373D" w14:textId="77777777" w:rsidR="00CE7508" w:rsidRPr="00BB2511" w:rsidRDefault="006507D4" w:rsidP="00EF777F">
            <w:pPr>
              <w:ind w:left="32"/>
              <w:jc w:val="center"/>
              <w:rPr>
                <w:rFonts w:ascii="Arial Nova Light" w:hAnsi="Arial Nova Light"/>
              </w:rPr>
            </w:pPr>
            <w:r w:rsidRPr="00BB2511">
              <w:rPr>
                <w:rFonts w:ascii="Arial Nova Light" w:eastAsia="Times New Roman" w:hAnsi="Arial Nova Light" w:cs="Times New Roman"/>
              </w:rPr>
              <w:t>&gt;</w:t>
            </w:r>
            <w:r w:rsidRPr="00BB2511">
              <w:rPr>
                <w:rFonts w:ascii="Arial Nova Light" w:hAnsi="Arial Nova Light"/>
              </w:rPr>
              <w:t xml:space="preserve"> media ultimi tre esercizi</w:t>
            </w:r>
          </w:p>
          <w:p w14:paraId="345FD714" w14:textId="0C7EF7EF" w:rsidR="006507D4" w:rsidRPr="00BB2511" w:rsidRDefault="006507D4" w:rsidP="00EF777F">
            <w:pPr>
              <w:ind w:left="32"/>
              <w:jc w:val="center"/>
              <w:rPr>
                <w:rFonts w:ascii="Arial Nova Light" w:hAnsi="Arial Nova Light"/>
              </w:rPr>
            </w:pPr>
            <w:r w:rsidRPr="00BB2511">
              <w:rPr>
                <w:rFonts w:ascii="Arial Nova Light" w:hAnsi="Arial Nova Light"/>
              </w:rPr>
              <w:t>(5,5%)</w:t>
            </w:r>
          </w:p>
        </w:tc>
        <w:tc>
          <w:tcPr>
            <w:tcW w:w="2407" w:type="dxa"/>
            <w:vAlign w:val="center"/>
          </w:tcPr>
          <w:p w14:paraId="7A7B7D0F" w14:textId="77777777" w:rsidR="006507D4" w:rsidRPr="00BB2511" w:rsidRDefault="00BB2511" w:rsidP="006507D4">
            <w:pPr>
              <w:jc w:val="center"/>
              <w:rPr>
                <w:rFonts w:ascii="Arial Nova Light" w:hAnsi="Arial Nova Light"/>
              </w:rPr>
            </w:pPr>
            <w:r w:rsidRPr="00BB2511">
              <w:rPr>
                <w:rFonts w:ascii="Arial Nova Light" w:hAnsi="Arial Nova Light"/>
              </w:rPr>
              <w:t>Eliminare impianti improduttivi</w:t>
            </w:r>
          </w:p>
          <w:p w14:paraId="21F620A3" w14:textId="77777777" w:rsidR="00BB2511" w:rsidRPr="00BB2511" w:rsidRDefault="00BB2511" w:rsidP="006507D4">
            <w:pPr>
              <w:jc w:val="center"/>
              <w:rPr>
                <w:rFonts w:ascii="Arial Nova Light" w:hAnsi="Arial Nova Light"/>
              </w:rPr>
            </w:pPr>
          </w:p>
          <w:p w14:paraId="217AC94E" w14:textId="77777777" w:rsidR="00BB2511" w:rsidRPr="00BB2511" w:rsidRDefault="00BB2511" w:rsidP="006507D4">
            <w:pPr>
              <w:jc w:val="center"/>
              <w:rPr>
                <w:rFonts w:ascii="Arial Nova Light" w:hAnsi="Arial Nova Light"/>
              </w:rPr>
            </w:pPr>
            <w:r w:rsidRPr="00BB2511">
              <w:rPr>
                <w:rFonts w:ascii="Arial Nova Light" w:hAnsi="Arial Nova Light"/>
              </w:rPr>
              <w:t>Accelerare flusso Offerta-Incasso</w:t>
            </w:r>
          </w:p>
          <w:p w14:paraId="3EF1C20B" w14:textId="77777777" w:rsidR="00BB2511" w:rsidRPr="00BB2511" w:rsidRDefault="00BB2511" w:rsidP="006507D4">
            <w:pPr>
              <w:jc w:val="center"/>
              <w:rPr>
                <w:rFonts w:ascii="Arial Nova Light" w:hAnsi="Arial Nova Light"/>
              </w:rPr>
            </w:pPr>
          </w:p>
          <w:p w14:paraId="5BCAD708" w14:textId="207C75F6" w:rsidR="00BB2511" w:rsidRPr="00BB2511" w:rsidRDefault="00BB2511" w:rsidP="006507D4">
            <w:pPr>
              <w:jc w:val="center"/>
              <w:rPr>
                <w:rFonts w:ascii="Arial Nova Light" w:hAnsi="Arial Nova Light"/>
              </w:rPr>
            </w:pPr>
            <w:r w:rsidRPr="00BB2511">
              <w:rPr>
                <w:rFonts w:ascii="Arial Nova Light" w:hAnsi="Arial Nova Light"/>
              </w:rPr>
              <w:t xml:space="preserve">Vendere pacchetti </w:t>
            </w:r>
            <w:r w:rsidR="003E428F">
              <w:rPr>
                <w:rFonts w:ascii="Arial Nova Light" w:hAnsi="Arial Nova Light"/>
              </w:rPr>
              <w:t>di m</w:t>
            </w:r>
            <w:r w:rsidRPr="00BB2511">
              <w:rPr>
                <w:rFonts w:ascii="Arial Nova Light" w:hAnsi="Arial Nova Light"/>
              </w:rPr>
              <w:t>acchinari</w:t>
            </w:r>
            <w:r w:rsidR="003E428F">
              <w:rPr>
                <w:rFonts w:ascii="Arial Nova Light" w:hAnsi="Arial Nova Light"/>
              </w:rPr>
              <w:t>o</w:t>
            </w:r>
            <w:r w:rsidRPr="00BB2511">
              <w:rPr>
                <w:rFonts w:ascii="Arial Nova Light" w:hAnsi="Arial Nova Light"/>
              </w:rPr>
              <w:t xml:space="preserve"> + servizi</w:t>
            </w:r>
          </w:p>
        </w:tc>
      </w:tr>
      <w:tr w:rsidR="00BB2511" w:rsidRPr="00BB2511" w14:paraId="74099EE8" w14:textId="77777777" w:rsidTr="00A43A54">
        <w:trPr>
          <w:trHeight w:val="567"/>
        </w:trPr>
        <w:tc>
          <w:tcPr>
            <w:tcW w:w="2407" w:type="dxa"/>
            <w:vAlign w:val="center"/>
          </w:tcPr>
          <w:p w14:paraId="4B5F4FBE" w14:textId="1FC5F751" w:rsidR="00CE7508" w:rsidRPr="00BB2511" w:rsidRDefault="00BB2511" w:rsidP="00A43A54">
            <w:pPr>
              <w:jc w:val="center"/>
              <w:rPr>
                <w:rFonts w:ascii="Arial Nova Light" w:hAnsi="Arial Nova Light"/>
              </w:rPr>
            </w:pPr>
            <w:r>
              <w:rPr>
                <w:rFonts w:ascii="Arial Nova Light" w:hAnsi="Arial Nova Light"/>
              </w:rPr>
              <w:t>Investimenti produttivi</w:t>
            </w:r>
          </w:p>
        </w:tc>
        <w:tc>
          <w:tcPr>
            <w:tcW w:w="2407" w:type="dxa"/>
            <w:vAlign w:val="center"/>
          </w:tcPr>
          <w:p w14:paraId="22830B09" w14:textId="1A56D326" w:rsidR="00CE7508" w:rsidRPr="00BB2511" w:rsidRDefault="00BB2511" w:rsidP="00A43A54">
            <w:pPr>
              <w:jc w:val="center"/>
              <w:rPr>
                <w:rFonts w:ascii="Arial Nova Light" w:hAnsi="Arial Nova Light"/>
              </w:rPr>
            </w:pPr>
            <w:r w:rsidRPr="00BB2511">
              <w:rPr>
                <w:rFonts w:ascii="Arial Nova Light" w:hAnsi="Arial Nova Light"/>
              </w:rPr>
              <w:t>Variazione % Capitale Investito</w:t>
            </w:r>
          </w:p>
        </w:tc>
        <w:tc>
          <w:tcPr>
            <w:tcW w:w="2407" w:type="dxa"/>
            <w:vAlign w:val="center"/>
          </w:tcPr>
          <w:p w14:paraId="184B1809" w14:textId="750F30F8" w:rsidR="00CE7508" w:rsidRPr="00BB2511" w:rsidRDefault="00BB2511" w:rsidP="00EF777F">
            <w:pPr>
              <w:ind w:left="32"/>
              <w:jc w:val="center"/>
              <w:rPr>
                <w:rFonts w:ascii="Arial Nova Light" w:hAnsi="Arial Nova Light"/>
              </w:rPr>
            </w:pPr>
            <w:r w:rsidRPr="00BB2511">
              <w:rPr>
                <w:rFonts w:ascii="Arial Nova Light" w:hAnsi="Arial Nova Light"/>
              </w:rPr>
              <w:t>+10%</w:t>
            </w:r>
          </w:p>
        </w:tc>
        <w:tc>
          <w:tcPr>
            <w:tcW w:w="2407" w:type="dxa"/>
            <w:vAlign w:val="center"/>
          </w:tcPr>
          <w:p w14:paraId="13E5DADA" w14:textId="5AEC57A7" w:rsidR="00CE7508" w:rsidRPr="00BB2511" w:rsidRDefault="00BB2511" w:rsidP="00A43A54">
            <w:pPr>
              <w:jc w:val="center"/>
              <w:rPr>
                <w:rFonts w:ascii="Arial Nova Light" w:hAnsi="Arial Nova Light"/>
              </w:rPr>
            </w:pPr>
            <w:r>
              <w:rPr>
                <w:rFonts w:ascii="Arial Nova Light" w:hAnsi="Arial Nova Light"/>
              </w:rPr>
              <w:t xml:space="preserve">Investimenti </w:t>
            </w:r>
            <w:r w:rsidR="003E428F">
              <w:rPr>
                <w:rFonts w:ascii="Arial Nova Light" w:hAnsi="Arial Nova Light"/>
              </w:rPr>
              <w:t xml:space="preserve">in </w:t>
            </w:r>
            <w:r>
              <w:rPr>
                <w:rFonts w:ascii="Arial Nova Light" w:hAnsi="Arial Nova Light"/>
              </w:rPr>
              <w:t>macchinari Industria 4.0</w:t>
            </w:r>
          </w:p>
        </w:tc>
      </w:tr>
      <w:tr w:rsidR="00BB2511" w:rsidRPr="00BB2511" w14:paraId="538E92F4" w14:textId="77777777" w:rsidTr="00A43A54">
        <w:trPr>
          <w:trHeight w:val="567"/>
        </w:trPr>
        <w:tc>
          <w:tcPr>
            <w:tcW w:w="2407" w:type="dxa"/>
            <w:vAlign w:val="center"/>
          </w:tcPr>
          <w:p w14:paraId="42D2A77F" w14:textId="45D7997C" w:rsidR="00CE7508" w:rsidRPr="00BB2511" w:rsidRDefault="00BB2511" w:rsidP="00A43A54">
            <w:pPr>
              <w:jc w:val="center"/>
              <w:rPr>
                <w:rFonts w:ascii="Arial Nova Light" w:hAnsi="Arial Nova Light"/>
              </w:rPr>
            </w:pPr>
            <w:r>
              <w:rPr>
                <w:rFonts w:ascii="Arial Nova Light" w:hAnsi="Arial Nova Light"/>
              </w:rPr>
              <w:t>Autofinanziamento</w:t>
            </w:r>
          </w:p>
        </w:tc>
        <w:tc>
          <w:tcPr>
            <w:tcW w:w="2407" w:type="dxa"/>
            <w:vAlign w:val="center"/>
          </w:tcPr>
          <w:p w14:paraId="26708975" w14:textId="013FF8AB" w:rsidR="00EF777F" w:rsidRPr="00BB2511" w:rsidRDefault="00216EED" w:rsidP="00216EED">
            <w:pPr>
              <w:jc w:val="center"/>
              <w:rPr>
                <w:rFonts w:ascii="Arial Nova Light" w:hAnsi="Arial Nova Light"/>
              </w:rPr>
            </w:pPr>
            <w:r>
              <w:rPr>
                <w:rFonts w:ascii="Arial Nova Light" w:hAnsi="Arial Nova Light"/>
              </w:rPr>
              <w:t>Migliorare Ciclo Monetario</w:t>
            </w:r>
          </w:p>
        </w:tc>
        <w:tc>
          <w:tcPr>
            <w:tcW w:w="2407" w:type="dxa"/>
            <w:vAlign w:val="center"/>
          </w:tcPr>
          <w:p w14:paraId="42038CCC" w14:textId="0534992A" w:rsidR="00EF777F" w:rsidRPr="00BB2511" w:rsidRDefault="00216EED" w:rsidP="00EF777F">
            <w:pPr>
              <w:ind w:left="32"/>
              <w:jc w:val="center"/>
              <w:rPr>
                <w:rFonts w:ascii="Arial Nova Light" w:hAnsi="Arial Nova Light"/>
              </w:rPr>
            </w:pPr>
            <w:r>
              <w:rPr>
                <w:rFonts w:ascii="Arial Nova Light" w:hAnsi="Arial Nova Light"/>
              </w:rPr>
              <w:t>&lt;</w:t>
            </w:r>
            <w:r w:rsidR="00EF777F" w:rsidRPr="00BB2511">
              <w:rPr>
                <w:rFonts w:ascii="Arial Nova Light" w:hAnsi="Arial Nova Light"/>
              </w:rPr>
              <w:t xml:space="preserve"> media ultimi tre esercizi</w:t>
            </w:r>
          </w:p>
          <w:p w14:paraId="46560A92" w14:textId="3EDB6FDF" w:rsidR="00CE7508" w:rsidRPr="00BB2511" w:rsidRDefault="00EF777F" w:rsidP="00EF777F">
            <w:pPr>
              <w:ind w:left="32"/>
              <w:jc w:val="center"/>
              <w:rPr>
                <w:rFonts w:ascii="Arial Nova Light" w:hAnsi="Arial Nova Light"/>
              </w:rPr>
            </w:pPr>
            <w:r w:rsidRPr="00BB2511">
              <w:rPr>
                <w:rFonts w:ascii="Arial Nova Light" w:hAnsi="Arial Nova Light"/>
              </w:rPr>
              <w:t>(</w:t>
            </w:r>
            <w:r w:rsidR="00216EED">
              <w:rPr>
                <w:rFonts w:ascii="Arial Nova Light" w:hAnsi="Arial Nova Light"/>
              </w:rPr>
              <w:t>134 gg</w:t>
            </w:r>
            <w:r w:rsidRPr="00BB2511">
              <w:rPr>
                <w:rFonts w:ascii="Arial Nova Light" w:hAnsi="Arial Nova Light"/>
              </w:rPr>
              <w:t>)</w:t>
            </w:r>
          </w:p>
        </w:tc>
        <w:tc>
          <w:tcPr>
            <w:tcW w:w="2407" w:type="dxa"/>
            <w:vAlign w:val="center"/>
          </w:tcPr>
          <w:p w14:paraId="6DE05E4D" w14:textId="73816028" w:rsidR="00CE7508" w:rsidRPr="00BB2511" w:rsidRDefault="00216EED" w:rsidP="00A43A54">
            <w:pPr>
              <w:jc w:val="center"/>
              <w:rPr>
                <w:rFonts w:ascii="Arial Nova Light" w:hAnsi="Arial Nova Light"/>
              </w:rPr>
            </w:pPr>
            <w:r>
              <w:rPr>
                <w:rFonts w:ascii="Arial Nova Light" w:hAnsi="Arial Nova Light"/>
              </w:rPr>
              <w:t>Ridurre insoluti</w:t>
            </w:r>
          </w:p>
        </w:tc>
      </w:tr>
      <w:tr w:rsidR="00BB2511" w:rsidRPr="00BB2511" w14:paraId="68430485" w14:textId="77777777" w:rsidTr="00A43A54">
        <w:trPr>
          <w:trHeight w:val="567"/>
        </w:trPr>
        <w:tc>
          <w:tcPr>
            <w:tcW w:w="2407" w:type="dxa"/>
            <w:vAlign w:val="center"/>
          </w:tcPr>
          <w:p w14:paraId="1FA87289" w14:textId="647747A6" w:rsidR="00216EED" w:rsidRPr="00BB2511" w:rsidRDefault="00216EED" w:rsidP="003E428F">
            <w:pPr>
              <w:jc w:val="center"/>
              <w:rPr>
                <w:rFonts w:ascii="Arial Nova Light" w:hAnsi="Arial Nova Light"/>
              </w:rPr>
            </w:pPr>
            <w:r>
              <w:rPr>
                <w:rFonts w:ascii="Arial Nova Light" w:hAnsi="Arial Nova Light"/>
              </w:rPr>
              <w:t>Merito creditizio</w:t>
            </w:r>
          </w:p>
        </w:tc>
        <w:tc>
          <w:tcPr>
            <w:tcW w:w="2407" w:type="dxa"/>
            <w:vAlign w:val="center"/>
          </w:tcPr>
          <w:p w14:paraId="1C3EA7B8" w14:textId="04D9377E" w:rsidR="00CE7508" w:rsidRPr="00BB2511" w:rsidRDefault="00216EED" w:rsidP="00A43A54">
            <w:pPr>
              <w:jc w:val="center"/>
              <w:rPr>
                <w:rFonts w:ascii="Arial Nova Light" w:hAnsi="Arial Nova Light"/>
              </w:rPr>
            </w:pPr>
            <w:r>
              <w:rPr>
                <w:rFonts w:ascii="Arial Nova Light" w:hAnsi="Arial Nova Light"/>
              </w:rPr>
              <w:t>Rating bancario</w:t>
            </w:r>
          </w:p>
        </w:tc>
        <w:tc>
          <w:tcPr>
            <w:tcW w:w="2407" w:type="dxa"/>
            <w:vAlign w:val="center"/>
          </w:tcPr>
          <w:p w14:paraId="2AB50F4B" w14:textId="725B7E0F" w:rsidR="00CE7508" w:rsidRPr="00BB2511" w:rsidRDefault="00216EED" w:rsidP="00EF777F">
            <w:pPr>
              <w:ind w:left="32"/>
              <w:jc w:val="center"/>
              <w:rPr>
                <w:rFonts w:ascii="Arial Nova Light" w:hAnsi="Arial Nova Light"/>
              </w:rPr>
            </w:pPr>
            <w:r>
              <w:rPr>
                <w:rFonts w:ascii="Arial Nova Light" w:hAnsi="Arial Nova Light"/>
              </w:rPr>
              <w:t>Migliorare di una/due classe di merito</w:t>
            </w:r>
          </w:p>
        </w:tc>
        <w:tc>
          <w:tcPr>
            <w:tcW w:w="2407" w:type="dxa"/>
            <w:vAlign w:val="center"/>
          </w:tcPr>
          <w:p w14:paraId="39BCE9D9" w14:textId="77777777" w:rsidR="00CE7508" w:rsidRDefault="00216EED" w:rsidP="00A43A54">
            <w:pPr>
              <w:jc w:val="center"/>
              <w:rPr>
                <w:rFonts w:ascii="Arial Nova Light" w:hAnsi="Arial Nova Light"/>
              </w:rPr>
            </w:pPr>
            <w:r>
              <w:rPr>
                <w:rFonts w:ascii="Arial Nova Light" w:hAnsi="Arial Nova Light"/>
              </w:rPr>
              <w:t>Preparare Bilancio Integrato ESG</w:t>
            </w:r>
          </w:p>
          <w:p w14:paraId="57A0952D" w14:textId="77777777" w:rsidR="00216EED" w:rsidRDefault="00216EED" w:rsidP="00A43A54">
            <w:pPr>
              <w:jc w:val="center"/>
              <w:rPr>
                <w:rFonts w:ascii="Arial Nova Light" w:hAnsi="Arial Nova Light"/>
              </w:rPr>
            </w:pPr>
          </w:p>
          <w:p w14:paraId="7F1874BA" w14:textId="0571334B" w:rsidR="00216EED" w:rsidRPr="00BB2511" w:rsidRDefault="00216EED" w:rsidP="00A43A54">
            <w:pPr>
              <w:jc w:val="center"/>
              <w:rPr>
                <w:rFonts w:ascii="Arial Nova Light" w:hAnsi="Arial Nova Light"/>
              </w:rPr>
            </w:pPr>
            <w:r>
              <w:rPr>
                <w:rFonts w:ascii="Arial Nova Light" w:hAnsi="Arial Nova Light"/>
              </w:rPr>
              <w:t>Ottenere Rating di Legalità</w:t>
            </w:r>
          </w:p>
        </w:tc>
      </w:tr>
    </w:tbl>
    <w:p w14:paraId="1BD282A1" w14:textId="77777777" w:rsidR="005C0D10" w:rsidRDefault="005C0D10">
      <w:pPr>
        <w:jc w:val="both"/>
        <w:rPr>
          <w:rFonts w:ascii="Arial Nova Light" w:hAnsi="Arial Nova Light"/>
        </w:rPr>
      </w:pPr>
    </w:p>
    <w:p w14:paraId="7ED8C70E" w14:textId="77777777" w:rsidR="003E428F" w:rsidRDefault="003E428F">
      <w:pPr>
        <w:rPr>
          <w:rFonts w:ascii="Arial Nova Light" w:hAnsi="Arial Nova Light"/>
          <w:smallCaps/>
        </w:rPr>
      </w:pPr>
      <w:r>
        <w:rPr>
          <w:rFonts w:ascii="Arial Nova Light" w:hAnsi="Arial Nova Light"/>
          <w:smallCaps/>
        </w:rPr>
        <w:br w:type="page"/>
      </w:r>
    </w:p>
    <w:p w14:paraId="55AE5A65" w14:textId="4F049BC5" w:rsidR="00CE7508" w:rsidRPr="00CE7508" w:rsidRDefault="00CE7508" w:rsidP="00CE7508">
      <w:pPr>
        <w:jc w:val="both"/>
        <w:rPr>
          <w:rFonts w:ascii="Arial Nova Light" w:hAnsi="Arial Nova Light"/>
          <w:smallCaps/>
        </w:rPr>
      </w:pPr>
      <w:r w:rsidRPr="00CE7508">
        <w:rPr>
          <w:rFonts w:ascii="Arial Nova Light" w:hAnsi="Arial Nova Light"/>
          <w:smallCaps/>
        </w:rPr>
        <w:lastRenderedPageBreak/>
        <w:t xml:space="preserve">Scorecard Prospettiva </w:t>
      </w:r>
      <w:r>
        <w:rPr>
          <w:rFonts w:ascii="Arial Nova Light" w:hAnsi="Arial Nova Light"/>
          <w:smallCaps/>
        </w:rPr>
        <w:t>Clienti</w:t>
      </w: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5"/>
        <w:gridCol w:w="2406"/>
        <w:gridCol w:w="2405"/>
        <w:gridCol w:w="2406"/>
      </w:tblGrid>
      <w:tr w:rsidR="00CE7508" w:rsidRPr="004D50CB" w14:paraId="65738438" w14:textId="77777777" w:rsidTr="005D7857">
        <w:trPr>
          <w:trHeight w:val="567"/>
        </w:trPr>
        <w:tc>
          <w:tcPr>
            <w:tcW w:w="2405" w:type="dxa"/>
            <w:shd w:val="clear" w:color="auto" w:fill="FBE4D5" w:themeFill="accent2" w:themeFillTint="33"/>
            <w:vAlign w:val="center"/>
          </w:tcPr>
          <w:p w14:paraId="1CCEB7F9"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Variabili strategiche</w:t>
            </w:r>
          </w:p>
        </w:tc>
        <w:tc>
          <w:tcPr>
            <w:tcW w:w="2406" w:type="dxa"/>
            <w:shd w:val="clear" w:color="auto" w:fill="FBE4D5" w:themeFill="accent2" w:themeFillTint="33"/>
            <w:vAlign w:val="center"/>
          </w:tcPr>
          <w:p w14:paraId="417498C9"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Indicatori/Misura</w:t>
            </w:r>
          </w:p>
        </w:tc>
        <w:tc>
          <w:tcPr>
            <w:tcW w:w="2405" w:type="dxa"/>
            <w:shd w:val="clear" w:color="auto" w:fill="FBE4D5" w:themeFill="accent2" w:themeFillTint="33"/>
            <w:vAlign w:val="center"/>
          </w:tcPr>
          <w:p w14:paraId="31161BE1"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6" w:type="dxa"/>
            <w:shd w:val="clear" w:color="auto" w:fill="FBE4D5" w:themeFill="accent2" w:themeFillTint="33"/>
            <w:vAlign w:val="center"/>
          </w:tcPr>
          <w:p w14:paraId="38385DCE"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Azioni da eseguire</w:t>
            </w:r>
          </w:p>
        </w:tc>
      </w:tr>
      <w:tr w:rsidR="00CE7508" w:rsidRPr="004D50CB" w14:paraId="4AB0F10F" w14:textId="77777777" w:rsidTr="005D7857">
        <w:trPr>
          <w:trHeight w:val="567"/>
        </w:trPr>
        <w:tc>
          <w:tcPr>
            <w:tcW w:w="2405" w:type="dxa"/>
            <w:vAlign w:val="center"/>
          </w:tcPr>
          <w:p w14:paraId="1BA45720" w14:textId="63DAC772" w:rsidR="00CE7508" w:rsidRPr="00216EED" w:rsidRDefault="00216EED" w:rsidP="00A43A54">
            <w:pPr>
              <w:jc w:val="center"/>
              <w:rPr>
                <w:rFonts w:ascii="Arial Nova Light" w:hAnsi="Arial Nova Light"/>
              </w:rPr>
            </w:pPr>
            <w:r w:rsidRPr="00216EED">
              <w:rPr>
                <w:rFonts w:ascii="Arial Nova Light" w:hAnsi="Arial Nova Light"/>
              </w:rPr>
              <w:t>Migliorare qualità</w:t>
            </w:r>
          </w:p>
        </w:tc>
        <w:tc>
          <w:tcPr>
            <w:tcW w:w="2406" w:type="dxa"/>
            <w:vAlign w:val="center"/>
          </w:tcPr>
          <w:p w14:paraId="0AAF26FE" w14:textId="642CB53C" w:rsidR="00CE7508" w:rsidRPr="00216EED" w:rsidRDefault="00216EED" w:rsidP="00A43A54">
            <w:pPr>
              <w:jc w:val="center"/>
              <w:rPr>
                <w:rFonts w:ascii="Arial Nova Light" w:hAnsi="Arial Nova Light"/>
              </w:rPr>
            </w:pPr>
            <w:r w:rsidRPr="00216EED">
              <w:rPr>
                <w:rFonts w:ascii="Arial Nova Light" w:hAnsi="Arial Nova Light"/>
              </w:rPr>
              <w:t>N. reclami</w:t>
            </w:r>
          </w:p>
        </w:tc>
        <w:tc>
          <w:tcPr>
            <w:tcW w:w="2405" w:type="dxa"/>
            <w:vAlign w:val="center"/>
          </w:tcPr>
          <w:p w14:paraId="2AB945E7" w14:textId="7C504EA0" w:rsidR="00216EED" w:rsidRPr="00216EED" w:rsidRDefault="00216EED" w:rsidP="00216EED">
            <w:pPr>
              <w:ind w:left="32"/>
              <w:jc w:val="center"/>
              <w:rPr>
                <w:rFonts w:ascii="Arial Nova Light" w:hAnsi="Arial Nova Light"/>
              </w:rPr>
            </w:pPr>
            <w:r w:rsidRPr="00216EED">
              <w:rPr>
                <w:rFonts w:ascii="Arial Nova Light" w:hAnsi="Arial Nova Light"/>
              </w:rPr>
              <w:t xml:space="preserve">&lt; media ultimi </w:t>
            </w:r>
            <w:r w:rsidRPr="00216EED">
              <w:rPr>
                <w:rFonts w:ascii="Arial Nova Light" w:hAnsi="Arial Nova Light"/>
              </w:rPr>
              <w:t>du</w:t>
            </w:r>
            <w:r w:rsidRPr="00216EED">
              <w:rPr>
                <w:rFonts w:ascii="Arial Nova Light" w:hAnsi="Arial Nova Light"/>
              </w:rPr>
              <w:t>e esercizi</w:t>
            </w:r>
          </w:p>
          <w:p w14:paraId="7C7792DF" w14:textId="457E06B6" w:rsidR="00CE7508" w:rsidRPr="00216EED" w:rsidRDefault="00216EED" w:rsidP="00216EED">
            <w:pPr>
              <w:jc w:val="center"/>
              <w:rPr>
                <w:rFonts w:ascii="Arial Nova Light" w:hAnsi="Arial Nova Light"/>
              </w:rPr>
            </w:pPr>
            <w:r w:rsidRPr="00216EED">
              <w:rPr>
                <w:rFonts w:ascii="Arial Nova Light" w:hAnsi="Arial Nova Light"/>
              </w:rPr>
              <w:t>(</w:t>
            </w:r>
            <w:r w:rsidRPr="00216EED">
              <w:rPr>
                <w:rFonts w:ascii="Arial Nova Light" w:hAnsi="Arial Nova Light"/>
              </w:rPr>
              <w:t>7,3 reclami/anno</w:t>
            </w:r>
            <w:r w:rsidRPr="00216EED">
              <w:rPr>
                <w:rFonts w:ascii="Arial Nova Light" w:hAnsi="Arial Nova Light"/>
              </w:rPr>
              <w:t>)</w:t>
            </w:r>
          </w:p>
        </w:tc>
        <w:tc>
          <w:tcPr>
            <w:tcW w:w="2406" w:type="dxa"/>
            <w:vAlign w:val="center"/>
          </w:tcPr>
          <w:p w14:paraId="295A7C70" w14:textId="47223147" w:rsidR="003E428F" w:rsidRDefault="003E428F" w:rsidP="003E428F">
            <w:pPr>
              <w:rPr>
                <w:rFonts w:ascii="Arial Nova Light" w:hAnsi="Arial Nova Light"/>
              </w:rPr>
            </w:pPr>
          </w:p>
          <w:p w14:paraId="6D7217C8" w14:textId="6CBDCAD8" w:rsidR="00216EED" w:rsidRDefault="00216EED" w:rsidP="003E428F">
            <w:pPr>
              <w:jc w:val="center"/>
              <w:rPr>
                <w:rFonts w:ascii="Arial Nova Light" w:hAnsi="Arial Nova Light"/>
              </w:rPr>
            </w:pPr>
            <w:r>
              <w:rPr>
                <w:rFonts w:ascii="Arial Nova Light" w:hAnsi="Arial Nova Light"/>
              </w:rPr>
              <w:t>Potenziare</w:t>
            </w:r>
            <w:r w:rsidR="003E428F">
              <w:rPr>
                <w:rFonts w:ascii="Arial Nova Light" w:hAnsi="Arial Nova Light"/>
              </w:rPr>
              <w:t xml:space="preserve"> </w:t>
            </w:r>
            <w:proofErr w:type="spellStart"/>
            <w:r w:rsidR="003E428F">
              <w:rPr>
                <w:rFonts w:ascii="Arial Nova Light" w:hAnsi="Arial Nova Light"/>
              </w:rPr>
              <w:t>pre</w:t>
            </w:r>
            <w:proofErr w:type="spellEnd"/>
            <w:r w:rsidR="003E428F">
              <w:rPr>
                <w:rFonts w:ascii="Arial Nova Light" w:hAnsi="Arial Nova Light"/>
              </w:rPr>
              <w:t>- e</w:t>
            </w:r>
            <w:r>
              <w:rPr>
                <w:rFonts w:ascii="Arial Nova Light" w:hAnsi="Arial Nova Light"/>
              </w:rPr>
              <w:t xml:space="preserve"> post-sales</w:t>
            </w:r>
          </w:p>
          <w:p w14:paraId="124A627C" w14:textId="7577D636" w:rsidR="003E428F" w:rsidRPr="00216EED" w:rsidRDefault="003E428F" w:rsidP="003E428F">
            <w:pPr>
              <w:jc w:val="center"/>
              <w:rPr>
                <w:rFonts w:ascii="Arial Nova Light" w:hAnsi="Arial Nova Light"/>
              </w:rPr>
            </w:pPr>
          </w:p>
        </w:tc>
      </w:tr>
      <w:tr w:rsidR="00CE7508" w:rsidRPr="004D50CB" w14:paraId="45C29346" w14:textId="77777777" w:rsidTr="005D7857">
        <w:trPr>
          <w:trHeight w:val="567"/>
        </w:trPr>
        <w:tc>
          <w:tcPr>
            <w:tcW w:w="2405" w:type="dxa"/>
            <w:vAlign w:val="center"/>
          </w:tcPr>
          <w:p w14:paraId="011CA744" w14:textId="44D25837" w:rsidR="00CE7508" w:rsidRPr="00216EED" w:rsidRDefault="00216EED" w:rsidP="00A43A54">
            <w:pPr>
              <w:jc w:val="center"/>
              <w:rPr>
                <w:rFonts w:ascii="Arial Nova Light" w:hAnsi="Arial Nova Light"/>
              </w:rPr>
            </w:pPr>
            <w:r>
              <w:rPr>
                <w:rFonts w:ascii="Arial Nova Light" w:hAnsi="Arial Nova Light"/>
              </w:rPr>
              <w:t>Aumentare dimensione media clienti</w:t>
            </w:r>
          </w:p>
        </w:tc>
        <w:tc>
          <w:tcPr>
            <w:tcW w:w="2406" w:type="dxa"/>
            <w:vAlign w:val="center"/>
          </w:tcPr>
          <w:p w14:paraId="434994E0" w14:textId="138AAB0B" w:rsidR="00CE7508" w:rsidRPr="00216EED" w:rsidRDefault="00216EED" w:rsidP="00A43A54">
            <w:pPr>
              <w:jc w:val="center"/>
              <w:rPr>
                <w:rFonts w:ascii="Arial Nova Light" w:hAnsi="Arial Nova Light"/>
              </w:rPr>
            </w:pPr>
            <w:r>
              <w:rPr>
                <w:rFonts w:ascii="Arial Nova Light" w:hAnsi="Arial Nova Light"/>
              </w:rPr>
              <w:t>Fatturato medio 10 maggiori clienti degli ultimi due anni</w:t>
            </w:r>
          </w:p>
        </w:tc>
        <w:tc>
          <w:tcPr>
            <w:tcW w:w="2405" w:type="dxa"/>
            <w:vAlign w:val="center"/>
          </w:tcPr>
          <w:p w14:paraId="78E11F8D" w14:textId="3890D6BD" w:rsidR="00CE7508" w:rsidRPr="00216EED" w:rsidRDefault="00216EED" w:rsidP="00A43A54">
            <w:pPr>
              <w:jc w:val="center"/>
              <w:rPr>
                <w:rFonts w:ascii="Arial Nova Light" w:hAnsi="Arial Nova Light"/>
              </w:rPr>
            </w:pPr>
            <w:r>
              <w:rPr>
                <w:rFonts w:ascii="Arial Nova Light" w:hAnsi="Arial Nova Light"/>
              </w:rPr>
              <w:t>+10%</w:t>
            </w:r>
          </w:p>
        </w:tc>
        <w:tc>
          <w:tcPr>
            <w:tcW w:w="2406" w:type="dxa"/>
            <w:vAlign w:val="center"/>
          </w:tcPr>
          <w:p w14:paraId="36705643" w14:textId="77777777" w:rsidR="00216EED" w:rsidRDefault="00216EED" w:rsidP="00A43A54">
            <w:pPr>
              <w:jc w:val="center"/>
              <w:rPr>
                <w:rFonts w:ascii="Arial Nova Light" w:hAnsi="Arial Nova Light"/>
              </w:rPr>
            </w:pPr>
          </w:p>
          <w:p w14:paraId="1C7B440A" w14:textId="11FCF06C" w:rsidR="00CE7508" w:rsidRDefault="003E428F" w:rsidP="00A43A54">
            <w:pPr>
              <w:jc w:val="center"/>
              <w:rPr>
                <w:rFonts w:ascii="Arial Nova Light" w:hAnsi="Arial Nova Light"/>
              </w:rPr>
            </w:pPr>
            <w:r>
              <w:rPr>
                <w:rFonts w:ascii="Arial Nova Light" w:hAnsi="Arial Nova Light"/>
              </w:rPr>
              <w:t>Più offerte</w:t>
            </w:r>
            <w:r w:rsidR="00216EED">
              <w:rPr>
                <w:rFonts w:ascii="Arial Nova Light" w:hAnsi="Arial Nova Light"/>
              </w:rPr>
              <w:t xml:space="preserve"> a gruppi industriali</w:t>
            </w:r>
          </w:p>
          <w:p w14:paraId="260FA01A" w14:textId="466B6442" w:rsidR="00216EED" w:rsidRDefault="005D7857" w:rsidP="00A43A54">
            <w:pPr>
              <w:jc w:val="center"/>
              <w:rPr>
                <w:rFonts w:ascii="Arial Nova Light" w:hAnsi="Arial Nova Light"/>
              </w:rPr>
            </w:pPr>
            <w:r>
              <w:rPr>
                <w:rFonts w:ascii="Arial Nova Light" w:hAnsi="Arial Nova Light"/>
              </w:rPr>
              <w:t>Migliorare capacità di integrazione ns. prodotti su impianti cliente</w:t>
            </w:r>
          </w:p>
          <w:p w14:paraId="2E30BCCE" w14:textId="75B85E8C" w:rsidR="003E428F" w:rsidRDefault="003E428F" w:rsidP="00A43A54">
            <w:pPr>
              <w:jc w:val="center"/>
              <w:rPr>
                <w:rFonts w:ascii="Arial Nova Light" w:hAnsi="Arial Nova Light"/>
              </w:rPr>
            </w:pPr>
            <w:r>
              <w:rPr>
                <w:rFonts w:ascii="Arial Nova Light" w:hAnsi="Arial Nova Light"/>
              </w:rPr>
              <w:t>Co-progettazione con clienti</w:t>
            </w:r>
          </w:p>
          <w:p w14:paraId="6F846925" w14:textId="2F6C039F" w:rsidR="00216EED" w:rsidRPr="00216EED" w:rsidRDefault="00216EED" w:rsidP="00A43A54">
            <w:pPr>
              <w:jc w:val="center"/>
              <w:rPr>
                <w:rFonts w:ascii="Arial Nova Light" w:hAnsi="Arial Nova Light"/>
              </w:rPr>
            </w:pPr>
          </w:p>
        </w:tc>
      </w:tr>
      <w:tr w:rsidR="00CE7508" w:rsidRPr="004D50CB" w14:paraId="0B831C2E" w14:textId="77777777" w:rsidTr="005D7857">
        <w:trPr>
          <w:trHeight w:val="567"/>
        </w:trPr>
        <w:tc>
          <w:tcPr>
            <w:tcW w:w="2405" w:type="dxa"/>
            <w:vAlign w:val="center"/>
          </w:tcPr>
          <w:p w14:paraId="5498AE62" w14:textId="4836FEC4" w:rsidR="00CE7508" w:rsidRPr="00216EED" w:rsidRDefault="003A67B8" w:rsidP="00A43A54">
            <w:pPr>
              <w:jc w:val="center"/>
              <w:rPr>
                <w:rFonts w:ascii="Arial Nova Light" w:hAnsi="Arial Nova Light"/>
              </w:rPr>
            </w:pPr>
            <w:r>
              <w:rPr>
                <w:rFonts w:ascii="Arial Nova Light" w:hAnsi="Arial Nova Light"/>
              </w:rPr>
              <w:t>Fidelizzazione clienti</w:t>
            </w:r>
          </w:p>
        </w:tc>
        <w:tc>
          <w:tcPr>
            <w:tcW w:w="2406" w:type="dxa"/>
            <w:vAlign w:val="center"/>
          </w:tcPr>
          <w:p w14:paraId="7619AE1A" w14:textId="77777777" w:rsidR="008828F0" w:rsidRDefault="008828F0" w:rsidP="00A43A54">
            <w:pPr>
              <w:jc w:val="center"/>
              <w:rPr>
                <w:rFonts w:ascii="Arial Nova Light" w:hAnsi="Arial Nova Light"/>
              </w:rPr>
            </w:pPr>
          </w:p>
          <w:p w14:paraId="0BDDA612" w14:textId="36445265" w:rsidR="00CE7508" w:rsidRDefault="003A67B8" w:rsidP="00A43A54">
            <w:pPr>
              <w:jc w:val="center"/>
              <w:rPr>
                <w:rFonts w:ascii="Arial Nova Light" w:hAnsi="Arial Nova Light"/>
              </w:rPr>
            </w:pPr>
            <w:r>
              <w:rPr>
                <w:rFonts w:ascii="Arial Nova Light" w:hAnsi="Arial Nova Light"/>
              </w:rPr>
              <w:t>Tasso fidelizzazione</w:t>
            </w:r>
          </w:p>
          <w:p w14:paraId="1F69BB54" w14:textId="77777777" w:rsidR="008828F0" w:rsidRDefault="008828F0" w:rsidP="008828F0">
            <w:pPr>
              <w:pBdr>
                <w:bottom w:val="single" w:sz="6" w:space="1" w:color="C45911" w:themeColor="accent2" w:themeShade="BF"/>
              </w:pBdr>
              <w:ind w:left="316" w:right="177"/>
              <w:jc w:val="center"/>
              <w:rPr>
                <w:rFonts w:ascii="Arial Nova Light" w:hAnsi="Arial Nova Light"/>
              </w:rPr>
            </w:pPr>
          </w:p>
          <w:p w14:paraId="463FB426" w14:textId="46ED79E2" w:rsidR="008828F0" w:rsidRDefault="008828F0" w:rsidP="008828F0">
            <w:pPr>
              <w:pBdr>
                <w:bottom w:val="single" w:sz="6" w:space="1" w:color="C45911" w:themeColor="accent2" w:themeShade="BF"/>
              </w:pBdr>
              <w:ind w:left="316" w:right="177"/>
              <w:jc w:val="center"/>
              <w:rPr>
                <w:rFonts w:ascii="Arial Nova Light" w:hAnsi="Arial Nova Light"/>
              </w:rPr>
            </w:pPr>
            <w:r>
              <w:rPr>
                <w:rFonts w:ascii="Arial Nova Light" w:hAnsi="Arial Nova Light"/>
              </w:rPr>
              <w:t>N. Clienti fedeli anno prec.</w:t>
            </w:r>
          </w:p>
          <w:p w14:paraId="009DF153" w14:textId="7B1DF283" w:rsidR="008828F0" w:rsidRDefault="008828F0" w:rsidP="008828F0">
            <w:pPr>
              <w:jc w:val="center"/>
              <w:rPr>
                <w:rFonts w:ascii="Arial Nova Light" w:hAnsi="Arial Nova Light"/>
              </w:rPr>
            </w:pPr>
            <w:r>
              <w:rPr>
                <w:rFonts w:ascii="Arial Nova Light" w:hAnsi="Arial Nova Light"/>
              </w:rPr>
              <w:t>N. clienti totale</w:t>
            </w:r>
          </w:p>
          <w:p w14:paraId="0066CA29" w14:textId="61171775" w:rsidR="008828F0" w:rsidRPr="00216EED" w:rsidRDefault="008828F0" w:rsidP="00A43A54">
            <w:pPr>
              <w:jc w:val="center"/>
              <w:rPr>
                <w:rFonts w:ascii="Arial Nova Light" w:hAnsi="Arial Nova Light"/>
              </w:rPr>
            </w:pPr>
          </w:p>
        </w:tc>
        <w:tc>
          <w:tcPr>
            <w:tcW w:w="2405" w:type="dxa"/>
            <w:vAlign w:val="center"/>
          </w:tcPr>
          <w:p w14:paraId="0266313C" w14:textId="4A6E0CF4" w:rsidR="00CE7508" w:rsidRPr="00216EED" w:rsidRDefault="008828F0" w:rsidP="00A43A54">
            <w:pPr>
              <w:jc w:val="center"/>
              <w:rPr>
                <w:rFonts w:ascii="Arial Nova Light" w:hAnsi="Arial Nova Light"/>
              </w:rPr>
            </w:pPr>
            <w:r>
              <w:rPr>
                <w:rFonts w:ascii="Arial Nova Light" w:hAnsi="Arial Nova Light"/>
              </w:rPr>
              <w:t>&gt;70%</w:t>
            </w:r>
          </w:p>
        </w:tc>
        <w:tc>
          <w:tcPr>
            <w:tcW w:w="2406" w:type="dxa"/>
            <w:vAlign w:val="center"/>
          </w:tcPr>
          <w:p w14:paraId="29653283" w14:textId="67A5074E" w:rsidR="00CE7508" w:rsidRDefault="008828F0" w:rsidP="00A43A54">
            <w:pPr>
              <w:jc w:val="center"/>
              <w:rPr>
                <w:rFonts w:ascii="Arial Nova Light" w:hAnsi="Arial Nova Light"/>
              </w:rPr>
            </w:pPr>
            <w:r>
              <w:rPr>
                <w:rFonts w:ascii="Arial Nova Light" w:hAnsi="Arial Nova Light"/>
              </w:rPr>
              <w:t xml:space="preserve">Servizi </w:t>
            </w:r>
            <w:proofErr w:type="spellStart"/>
            <w:r>
              <w:rPr>
                <w:rFonts w:ascii="Arial Nova Light" w:hAnsi="Arial Nova Light"/>
              </w:rPr>
              <w:t>pre</w:t>
            </w:r>
            <w:proofErr w:type="spellEnd"/>
            <w:r w:rsidR="003E428F">
              <w:rPr>
                <w:rFonts w:ascii="Arial Nova Light" w:hAnsi="Arial Nova Light"/>
              </w:rPr>
              <w:t>-</w:t>
            </w:r>
            <w:r>
              <w:rPr>
                <w:rFonts w:ascii="Arial Nova Light" w:hAnsi="Arial Nova Light"/>
              </w:rPr>
              <w:t xml:space="preserve"> e post</w:t>
            </w:r>
            <w:r w:rsidR="003E428F">
              <w:rPr>
                <w:rFonts w:ascii="Arial Nova Light" w:hAnsi="Arial Nova Light"/>
              </w:rPr>
              <w:t>-</w:t>
            </w:r>
            <w:r>
              <w:rPr>
                <w:rFonts w:ascii="Arial Nova Light" w:hAnsi="Arial Nova Light"/>
              </w:rPr>
              <w:t xml:space="preserve"> sales</w:t>
            </w:r>
          </w:p>
          <w:p w14:paraId="2EB755CD" w14:textId="77777777" w:rsidR="003E428F" w:rsidRDefault="003E428F" w:rsidP="00A43A54">
            <w:pPr>
              <w:jc w:val="center"/>
              <w:rPr>
                <w:rFonts w:ascii="Arial Nova Light" w:hAnsi="Arial Nova Light"/>
              </w:rPr>
            </w:pPr>
          </w:p>
          <w:p w14:paraId="1E898479" w14:textId="3D102063" w:rsidR="008828F0" w:rsidRDefault="008828F0" w:rsidP="00A43A54">
            <w:pPr>
              <w:jc w:val="center"/>
              <w:rPr>
                <w:rFonts w:ascii="Arial Nova Light" w:hAnsi="Arial Nova Light"/>
              </w:rPr>
            </w:pPr>
            <w:r>
              <w:rPr>
                <w:rFonts w:ascii="Arial Nova Light" w:hAnsi="Arial Nova Light"/>
              </w:rPr>
              <w:t>Ritiro usato</w:t>
            </w:r>
          </w:p>
          <w:p w14:paraId="606062DE" w14:textId="77777777" w:rsidR="003E428F" w:rsidRDefault="003E428F" w:rsidP="00A43A54">
            <w:pPr>
              <w:jc w:val="center"/>
              <w:rPr>
                <w:rFonts w:ascii="Arial Nova Light" w:hAnsi="Arial Nova Light"/>
              </w:rPr>
            </w:pPr>
          </w:p>
          <w:p w14:paraId="257B6FF7" w14:textId="4A635929" w:rsidR="008828F0" w:rsidRPr="00216EED" w:rsidRDefault="008828F0" w:rsidP="00A43A54">
            <w:pPr>
              <w:jc w:val="center"/>
              <w:rPr>
                <w:rFonts w:ascii="Arial Nova Light" w:hAnsi="Arial Nova Light"/>
              </w:rPr>
            </w:pPr>
            <w:r>
              <w:rPr>
                <w:rFonts w:ascii="Arial Nova Light" w:hAnsi="Arial Nova Light"/>
              </w:rPr>
              <w:t>Revamping</w:t>
            </w:r>
          </w:p>
        </w:tc>
      </w:tr>
      <w:tr w:rsidR="008828F0" w:rsidRPr="008828F0" w14:paraId="02184EEB" w14:textId="77777777" w:rsidTr="005D7857">
        <w:trPr>
          <w:trHeight w:val="567"/>
        </w:trPr>
        <w:tc>
          <w:tcPr>
            <w:tcW w:w="2405" w:type="dxa"/>
            <w:vAlign w:val="center"/>
          </w:tcPr>
          <w:p w14:paraId="3FDCD2E9" w14:textId="1A86DA8B" w:rsidR="00CE7508" w:rsidRPr="008828F0" w:rsidRDefault="008828F0" w:rsidP="00A43A54">
            <w:pPr>
              <w:jc w:val="center"/>
              <w:rPr>
                <w:rFonts w:ascii="Arial Nova Light" w:hAnsi="Arial Nova Light"/>
              </w:rPr>
            </w:pPr>
            <w:r w:rsidRPr="008828F0">
              <w:rPr>
                <w:rFonts w:ascii="Arial Nova Light" w:hAnsi="Arial Nova Light"/>
              </w:rPr>
              <w:t>Performance di vendita</w:t>
            </w:r>
          </w:p>
        </w:tc>
        <w:tc>
          <w:tcPr>
            <w:tcW w:w="2406" w:type="dxa"/>
            <w:vAlign w:val="center"/>
          </w:tcPr>
          <w:p w14:paraId="167BBDC3" w14:textId="77777777" w:rsidR="008828F0" w:rsidRDefault="008828F0" w:rsidP="00A43A54">
            <w:pPr>
              <w:jc w:val="center"/>
              <w:rPr>
                <w:rFonts w:ascii="Arial Nova Light" w:hAnsi="Arial Nova Light"/>
              </w:rPr>
            </w:pPr>
          </w:p>
          <w:p w14:paraId="053EDD76" w14:textId="07C2932B" w:rsidR="008828F0" w:rsidRDefault="008828F0" w:rsidP="008828F0">
            <w:pPr>
              <w:pBdr>
                <w:bottom w:val="single" w:sz="6" w:space="1" w:color="C45911" w:themeColor="accent2" w:themeShade="BF"/>
              </w:pBdr>
              <w:ind w:left="316" w:right="177"/>
              <w:jc w:val="center"/>
              <w:rPr>
                <w:rFonts w:ascii="Arial Nova Light" w:hAnsi="Arial Nova Light"/>
              </w:rPr>
            </w:pPr>
            <w:r>
              <w:rPr>
                <w:rFonts w:ascii="Arial Nova Light" w:hAnsi="Arial Nova Light"/>
              </w:rPr>
              <w:t>Offerte acquisite</w:t>
            </w:r>
          </w:p>
          <w:p w14:paraId="57C29C5B" w14:textId="3E580DEA" w:rsidR="008828F0" w:rsidRDefault="008828F0" w:rsidP="008828F0">
            <w:pPr>
              <w:jc w:val="center"/>
              <w:rPr>
                <w:rFonts w:ascii="Arial Nova Light" w:hAnsi="Arial Nova Light"/>
              </w:rPr>
            </w:pPr>
            <w:r>
              <w:rPr>
                <w:rFonts w:ascii="Arial Nova Light" w:hAnsi="Arial Nova Light"/>
              </w:rPr>
              <w:t>Offerte presentate</w:t>
            </w:r>
          </w:p>
          <w:p w14:paraId="36F23743" w14:textId="77777777" w:rsidR="008828F0" w:rsidRDefault="008828F0" w:rsidP="00A43A54">
            <w:pPr>
              <w:jc w:val="center"/>
              <w:rPr>
                <w:rFonts w:ascii="Arial Nova Light" w:hAnsi="Arial Nova Light"/>
              </w:rPr>
            </w:pPr>
          </w:p>
          <w:p w14:paraId="15940DB3" w14:textId="53F1F425" w:rsidR="008828F0" w:rsidRPr="008828F0" w:rsidRDefault="008828F0" w:rsidP="00A43A54">
            <w:pPr>
              <w:jc w:val="center"/>
              <w:rPr>
                <w:rFonts w:ascii="Arial Nova Light" w:hAnsi="Arial Nova Light"/>
              </w:rPr>
            </w:pPr>
          </w:p>
        </w:tc>
        <w:tc>
          <w:tcPr>
            <w:tcW w:w="2405" w:type="dxa"/>
            <w:vAlign w:val="center"/>
          </w:tcPr>
          <w:p w14:paraId="6BDE4E1D" w14:textId="29129A64" w:rsidR="00CE7508" w:rsidRPr="008828F0" w:rsidRDefault="008828F0" w:rsidP="00A43A54">
            <w:pPr>
              <w:jc w:val="center"/>
              <w:rPr>
                <w:rFonts w:ascii="Arial Nova Light" w:hAnsi="Arial Nova Light"/>
              </w:rPr>
            </w:pPr>
            <w:r>
              <w:rPr>
                <w:rFonts w:ascii="Arial Nova Light" w:hAnsi="Arial Nova Light"/>
              </w:rPr>
              <w:t>+15%</w:t>
            </w:r>
          </w:p>
        </w:tc>
        <w:tc>
          <w:tcPr>
            <w:tcW w:w="2406" w:type="dxa"/>
            <w:vAlign w:val="center"/>
          </w:tcPr>
          <w:p w14:paraId="4A679051" w14:textId="103B10E1" w:rsidR="00CE7508" w:rsidRPr="008828F0" w:rsidRDefault="008828F0" w:rsidP="00A43A54">
            <w:pPr>
              <w:jc w:val="center"/>
              <w:rPr>
                <w:rFonts w:ascii="Arial Nova Light" w:hAnsi="Arial Nova Light"/>
              </w:rPr>
            </w:pPr>
            <w:r>
              <w:rPr>
                <w:rFonts w:ascii="Arial Nova Light" w:hAnsi="Arial Nova Light"/>
              </w:rPr>
              <w:t>Introdurre benefit e premi di risultato detassati a venditori</w:t>
            </w:r>
          </w:p>
        </w:tc>
      </w:tr>
    </w:tbl>
    <w:p w14:paraId="0464713D" w14:textId="77777777" w:rsidR="00CE7508" w:rsidRDefault="00CE7508" w:rsidP="00CE7508">
      <w:pPr>
        <w:jc w:val="both"/>
        <w:rPr>
          <w:rFonts w:ascii="Arial Nova Light" w:hAnsi="Arial Nova Light"/>
          <w:smallCaps/>
        </w:rPr>
      </w:pPr>
    </w:p>
    <w:p w14:paraId="43CBEBEE" w14:textId="5F8E5742" w:rsidR="00CE7508" w:rsidRPr="00CE7508" w:rsidRDefault="00CE7508" w:rsidP="00CE7508">
      <w:pPr>
        <w:jc w:val="both"/>
        <w:rPr>
          <w:rFonts w:ascii="Arial Nova Light" w:hAnsi="Arial Nova Light"/>
          <w:smallCaps/>
        </w:rPr>
      </w:pPr>
      <w:r w:rsidRPr="00CE7508">
        <w:rPr>
          <w:rFonts w:ascii="Arial Nova Light" w:hAnsi="Arial Nova Light"/>
          <w:smallCaps/>
        </w:rPr>
        <w:t xml:space="preserve">Scorecard Prospettiva </w:t>
      </w:r>
      <w:r>
        <w:rPr>
          <w:rFonts w:ascii="Arial Nova Light" w:hAnsi="Arial Nova Light"/>
          <w:smallCaps/>
        </w:rPr>
        <w:t>Processi interni</w:t>
      </w: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7"/>
        <w:gridCol w:w="2406"/>
        <w:gridCol w:w="2404"/>
        <w:gridCol w:w="2405"/>
      </w:tblGrid>
      <w:tr w:rsidR="00CE7508" w:rsidRPr="004D50CB" w14:paraId="79BED067" w14:textId="77777777" w:rsidTr="008828F0">
        <w:trPr>
          <w:trHeight w:val="567"/>
        </w:trPr>
        <w:tc>
          <w:tcPr>
            <w:tcW w:w="2407" w:type="dxa"/>
            <w:shd w:val="clear" w:color="auto" w:fill="FBE4D5" w:themeFill="accent2" w:themeFillTint="33"/>
            <w:vAlign w:val="center"/>
          </w:tcPr>
          <w:p w14:paraId="0126E33B"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Variabili strategiche</w:t>
            </w:r>
          </w:p>
        </w:tc>
        <w:tc>
          <w:tcPr>
            <w:tcW w:w="2407" w:type="dxa"/>
            <w:tcBorders>
              <w:bottom w:val="single" w:sz="6" w:space="0" w:color="C45911" w:themeColor="accent2" w:themeShade="BF"/>
            </w:tcBorders>
            <w:shd w:val="clear" w:color="auto" w:fill="FBE4D5" w:themeFill="accent2" w:themeFillTint="33"/>
            <w:vAlign w:val="center"/>
          </w:tcPr>
          <w:p w14:paraId="4BE7F2C6"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Indicatori/Misura</w:t>
            </w:r>
          </w:p>
        </w:tc>
        <w:tc>
          <w:tcPr>
            <w:tcW w:w="2407" w:type="dxa"/>
            <w:shd w:val="clear" w:color="auto" w:fill="FBE4D5" w:themeFill="accent2" w:themeFillTint="33"/>
            <w:vAlign w:val="center"/>
          </w:tcPr>
          <w:p w14:paraId="1C597372"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7" w:type="dxa"/>
            <w:shd w:val="clear" w:color="auto" w:fill="FBE4D5" w:themeFill="accent2" w:themeFillTint="33"/>
            <w:vAlign w:val="center"/>
          </w:tcPr>
          <w:p w14:paraId="2EAE8F5E"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Azioni da eseguire</w:t>
            </w:r>
          </w:p>
        </w:tc>
      </w:tr>
      <w:tr w:rsidR="008828F0" w:rsidRPr="008828F0" w14:paraId="2A43B4D6" w14:textId="77777777" w:rsidTr="008828F0">
        <w:trPr>
          <w:trHeight w:val="567"/>
        </w:trPr>
        <w:tc>
          <w:tcPr>
            <w:tcW w:w="2407" w:type="dxa"/>
            <w:vAlign w:val="center"/>
          </w:tcPr>
          <w:p w14:paraId="284DF5A8" w14:textId="4354BC80" w:rsidR="00CE7508" w:rsidRPr="008828F0" w:rsidRDefault="008828F0" w:rsidP="00A43A54">
            <w:pPr>
              <w:jc w:val="center"/>
              <w:rPr>
                <w:rFonts w:ascii="Arial Nova Light" w:hAnsi="Arial Nova Light"/>
              </w:rPr>
            </w:pPr>
            <w:r w:rsidRPr="008828F0">
              <w:rPr>
                <w:rFonts w:ascii="Arial Nova Light" w:hAnsi="Arial Nova Light"/>
              </w:rPr>
              <w:t>Comunicazione</w:t>
            </w:r>
          </w:p>
        </w:tc>
        <w:tc>
          <w:tcPr>
            <w:tcW w:w="2407" w:type="dxa"/>
            <w:tcBorders>
              <w:bottom w:val="nil"/>
            </w:tcBorders>
            <w:vAlign w:val="center"/>
          </w:tcPr>
          <w:p w14:paraId="39A78590" w14:textId="77777777" w:rsidR="008828F0" w:rsidRDefault="008828F0" w:rsidP="008828F0">
            <w:pPr>
              <w:pBdr>
                <w:bottom w:val="single" w:sz="6" w:space="1" w:color="C45911" w:themeColor="accent2" w:themeShade="BF"/>
              </w:pBdr>
              <w:ind w:left="33" w:right="35"/>
              <w:jc w:val="center"/>
              <w:rPr>
                <w:rFonts w:ascii="Arial Nova Light" w:hAnsi="Arial Nova Light"/>
              </w:rPr>
            </w:pPr>
          </w:p>
          <w:p w14:paraId="47F7D39E" w14:textId="1F5FCF7C" w:rsidR="00CE7508" w:rsidRDefault="008828F0" w:rsidP="008828F0">
            <w:pPr>
              <w:pBdr>
                <w:bottom w:val="single" w:sz="6" w:space="1" w:color="C45911" w:themeColor="accent2" w:themeShade="BF"/>
              </w:pBdr>
              <w:ind w:left="33" w:right="35"/>
              <w:jc w:val="center"/>
              <w:rPr>
                <w:rFonts w:ascii="Arial Nova Light" w:hAnsi="Arial Nova Light"/>
              </w:rPr>
            </w:pPr>
            <w:proofErr w:type="spellStart"/>
            <w:r>
              <w:rPr>
                <w:rFonts w:ascii="Arial Nova Light" w:hAnsi="Arial Nova Light"/>
              </w:rPr>
              <w:t>Variaz</w:t>
            </w:r>
            <w:proofErr w:type="spellEnd"/>
            <w:r>
              <w:rPr>
                <w:rFonts w:ascii="Arial Nova Light" w:hAnsi="Arial Nova Light"/>
              </w:rPr>
              <w:t>. Ricavi/anno</w:t>
            </w:r>
          </w:p>
          <w:p w14:paraId="47002D18" w14:textId="77777777" w:rsidR="008828F0" w:rsidRDefault="008828F0" w:rsidP="00A43A54">
            <w:pPr>
              <w:jc w:val="center"/>
              <w:rPr>
                <w:rFonts w:ascii="Arial Nova Light" w:hAnsi="Arial Nova Light"/>
              </w:rPr>
            </w:pPr>
            <w:proofErr w:type="spellStart"/>
            <w:r>
              <w:rPr>
                <w:rFonts w:ascii="Arial Nova Light" w:hAnsi="Arial Nova Light"/>
              </w:rPr>
              <w:t>Variaz</w:t>
            </w:r>
            <w:proofErr w:type="spellEnd"/>
            <w:r>
              <w:rPr>
                <w:rFonts w:ascii="Arial Nova Light" w:hAnsi="Arial Nova Light"/>
              </w:rPr>
              <w:t xml:space="preserve">. Costi di </w:t>
            </w:r>
            <w:proofErr w:type="spellStart"/>
            <w:r>
              <w:rPr>
                <w:rFonts w:ascii="Arial Nova Light" w:hAnsi="Arial Nova Light"/>
              </w:rPr>
              <w:t>comunicaz</w:t>
            </w:r>
            <w:proofErr w:type="spellEnd"/>
            <w:r>
              <w:rPr>
                <w:rFonts w:ascii="Arial Nova Light" w:hAnsi="Arial Nova Light"/>
              </w:rPr>
              <w:t>. anno prec</w:t>
            </w:r>
          </w:p>
          <w:p w14:paraId="51D5F9C8" w14:textId="1CBABD86" w:rsidR="008828F0" w:rsidRPr="008828F0" w:rsidRDefault="008828F0" w:rsidP="00A43A54">
            <w:pPr>
              <w:jc w:val="center"/>
              <w:rPr>
                <w:rFonts w:ascii="Arial Nova Light" w:hAnsi="Arial Nova Light"/>
              </w:rPr>
            </w:pPr>
          </w:p>
        </w:tc>
        <w:tc>
          <w:tcPr>
            <w:tcW w:w="2407" w:type="dxa"/>
            <w:vAlign w:val="center"/>
          </w:tcPr>
          <w:p w14:paraId="18DC6000" w14:textId="2AA12021" w:rsidR="00CE7508" w:rsidRPr="008828F0" w:rsidRDefault="008828F0" w:rsidP="008828F0">
            <w:pPr>
              <w:jc w:val="center"/>
              <w:rPr>
                <w:rFonts w:ascii="Arial Nova Light" w:hAnsi="Arial Nova Light"/>
              </w:rPr>
            </w:pPr>
            <w:r w:rsidRPr="008828F0">
              <w:rPr>
                <w:rFonts w:ascii="Arial Nova Light" w:hAnsi="Arial Nova Light"/>
              </w:rPr>
              <w:t>&gt;</w:t>
            </w:r>
            <w:r>
              <w:rPr>
                <w:rFonts w:ascii="Arial Nova Light" w:hAnsi="Arial Nova Light"/>
              </w:rPr>
              <w:t xml:space="preserve"> </w:t>
            </w:r>
            <w:r w:rsidRPr="008828F0">
              <w:rPr>
                <w:rFonts w:ascii="Arial Nova Light" w:hAnsi="Arial Nova Light"/>
              </w:rPr>
              <w:t>1,2</w:t>
            </w:r>
          </w:p>
        </w:tc>
        <w:tc>
          <w:tcPr>
            <w:tcW w:w="2407" w:type="dxa"/>
            <w:vAlign w:val="center"/>
          </w:tcPr>
          <w:p w14:paraId="5898AA13" w14:textId="77777777" w:rsidR="00CE7508" w:rsidRDefault="008828F0" w:rsidP="00A43A54">
            <w:pPr>
              <w:jc w:val="center"/>
              <w:rPr>
                <w:rFonts w:ascii="Arial Nova Light" w:hAnsi="Arial Nova Light"/>
              </w:rPr>
            </w:pPr>
            <w:r>
              <w:rPr>
                <w:rFonts w:ascii="Arial Nova Light" w:hAnsi="Arial Nova Light"/>
              </w:rPr>
              <w:t>Cambiare agenzia</w:t>
            </w:r>
          </w:p>
          <w:p w14:paraId="60776562" w14:textId="77777777" w:rsidR="008828F0" w:rsidRDefault="008828F0" w:rsidP="00A43A54">
            <w:pPr>
              <w:jc w:val="center"/>
              <w:rPr>
                <w:rFonts w:ascii="Arial Nova Light" w:hAnsi="Arial Nova Light"/>
              </w:rPr>
            </w:pPr>
          </w:p>
          <w:p w14:paraId="595B9A85" w14:textId="77F0E7A4" w:rsidR="008828F0" w:rsidRPr="008828F0" w:rsidRDefault="008828F0" w:rsidP="00A43A54">
            <w:pPr>
              <w:jc w:val="center"/>
              <w:rPr>
                <w:rFonts w:ascii="Arial Nova Light" w:hAnsi="Arial Nova Light"/>
              </w:rPr>
            </w:pPr>
            <w:r>
              <w:rPr>
                <w:rFonts w:ascii="Arial Nova Light" w:hAnsi="Arial Nova Light"/>
              </w:rPr>
              <w:t xml:space="preserve">Valutare </w:t>
            </w:r>
            <w:r w:rsidR="006B568D">
              <w:rPr>
                <w:rFonts w:ascii="Arial Nova Light" w:hAnsi="Arial Nova Light"/>
              </w:rPr>
              <w:t>campagne</w:t>
            </w:r>
            <w:r>
              <w:rPr>
                <w:rFonts w:ascii="Arial Nova Light" w:hAnsi="Arial Nova Light"/>
              </w:rPr>
              <w:t xml:space="preserve"> Linked</w:t>
            </w:r>
            <w:r w:rsidR="006B568D">
              <w:rPr>
                <w:rFonts w:ascii="Arial Nova Light" w:hAnsi="Arial Nova Light"/>
              </w:rPr>
              <w:t>i</w:t>
            </w:r>
            <w:r>
              <w:rPr>
                <w:rFonts w:ascii="Arial Nova Light" w:hAnsi="Arial Nova Light"/>
              </w:rPr>
              <w:t>n</w:t>
            </w:r>
          </w:p>
        </w:tc>
      </w:tr>
      <w:tr w:rsidR="008828F0" w:rsidRPr="008828F0" w14:paraId="590A960D" w14:textId="77777777" w:rsidTr="008828F0">
        <w:trPr>
          <w:trHeight w:val="567"/>
        </w:trPr>
        <w:tc>
          <w:tcPr>
            <w:tcW w:w="2407" w:type="dxa"/>
            <w:vAlign w:val="center"/>
          </w:tcPr>
          <w:p w14:paraId="027D4B64" w14:textId="3B37352E" w:rsidR="00CE7508" w:rsidRPr="008828F0" w:rsidRDefault="008828F0" w:rsidP="00A43A54">
            <w:pPr>
              <w:jc w:val="center"/>
              <w:rPr>
                <w:rFonts w:ascii="Arial Nova Light" w:hAnsi="Arial Nova Light"/>
              </w:rPr>
            </w:pPr>
            <w:r w:rsidRPr="008828F0">
              <w:rPr>
                <w:rFonts w:ascii="Arial Nova Light" w:hAnsi="Arial Nova Light"/>
              </w:rPr>
              <w:t>Approvvigionamento materie prime</w:t>
            </w:r>
          </w:p>
        </w:tc>
        <w:tc>
          <w:tcPr>
            <w:tcW w:w="2407" w:type="dxa"/>
            <w:tcBorders>
              <w:top w:val="nil"/>
            </w:tcBorders>
            <w:vAlign w:val="center"/>
          </w:tcPr>
          <w:p w14:paraId="1BC1E00C" w14:textId="70F49228" w:rsidR="00CE7508" w:rsidRPr="008828F0" w:rsidRDefault="006B568D" w:rsidP="00A43A54">
            <w:pPr>
              <w:jc w:val="center"/>
              <w:rPr>
                <w:rFonts w:ascii="Arial Nova Light" w:hAnsi="Arial Nova Light"/>
              </w:rPr>
            </w:pPr>
            <w:r>
              <w:rPr>
                <w:rFonts w:ascii="Arial Nova Light" w:hAnsi="Arial Nova Light"/>
              </w:rPr>
              <w:t>N. non conformità forniture</w:t>
            </w:r>
          </w:p>
        </w:tc>
        <w:tc>
          <w:tcPr>
            <w:tcW w:w="2407" w:type="dxa"/>
            <w:vAlign w:val="center"/>
          </w:tcPr>
          <w:p w14:paraId="77BCDFFC" w14:textId="043E178B" w:rsidR="00CE7508" w:rsidRPr="008828F0" w:rsidRDefault="006B568D" w:rsidP="00A43A54">
            <w:pPr>
              <w:jc w:val="center"/>
              <w:rPr>
                <w:rFonts w:ascii="Arial Nova Light" w:hAnsi="Arial Nova Light"/>
              </w:rPr>
            </w:pPr>
            <w:r>
              <w:rPr>
                <w:rFonts w:ascii="Arial Nova Light" w:hAnsi="Arial Nova Light"/>
              </w:rPr>
              <w:t>&lt;1,4/mese</w:t>
            </w:r>
          </w:p>
        </w:tc>
        <w:tc>
          <w:tcPr>
            <w:tcW w:w="2407" w:type="dxa"/>
            <w:vAlign w:val="center"/>
          </w:tcPr>
          <w:p w14:paraId="709F6226" w14:textId="77777777" w:rsidR="00CE7508" w:rsidRDefault="006B568D" w:rsidP="00A43A54">
            <w:pPr>
              <w:jc w:val="center"/>
              <w:rPr>
                <w:rFonts w:ascii="Arial Nova Light" w:hAnsi="Arial Nova Light"/>
              </w:rPr>
            </w:pPr>
            <w:r>
              <w:rPr>
                <w:rFonts w:ascii="Arial Nova Light" w:hAnsi="Arial Nova Light"/>
              </w:rPr>
              <w:t>Migliorare controllo qualità in ingresso</w:t>
            </w:r>
          </w:p>
          <w:p w14:paraId="23E9BD29" w14:textId="7F944947" w:rsidR="006B568D" w:rsidRPr="008828F0" w:rsidRDefault="006B568D" w:rsidP="00A43A54">
            <w:pPr>
              <w:jc w:val="center"/>
              <w:rPr>
                <w:rFonts w:ascii="Arial Nova Light" w:hAnsi="Arial Nova Light"/>
              </w:rPr>
            </w:pPr>
            <w:r>
              <w:rPr>
                <w:rFonts w:ascii="Arial Nova Light" w:hAnsi="Arial Nova Light"/>
              </w:rPr>
              <w:t>Rivedere penali</w:t>
            </w:r>
          </w:p>
        </w:tc>
      </w:tr>
      <w:tr w:rsidR="008828F0" w:rsidRPr="008828F0" w14:paraId="1EE9A035" w14:textId="77777777" w:rsidTr="00A43A54">
        <w:trPr>
          <w:trHeight w:val="567"/>
        </w:trPr>
        <w:tc>
          <w:tcPr>
            <w:tcW w:w="2407" w:type="dxa"/>
            <w:vAlign w:val="center"/>
          </w:tcPr>
          <w:p w14:paraId="062B477E" w14:textId="55E0C867" w:rsidR="00CE7508" w:rsidRPr="008828F0" w:rsidRDefault="008828F0" w:rsidP="00A43A54">
            <w:pPr>
              <w:jc w:val="center"/>
              <w:rPr>
                <w:rFonts w:ascii="Arial Nova Light" w:hAnsi="Arial Nova Light"/>
              </w:rPr>
            </w:pPr>
            <w:r w:rsidRPr="008828F0">
              <w:rPr>
                <w:rFonts w:ascii="Arial Nova Light" w:hAnsi="Arial Nova Light"/>
              </w:rPr>
              <w:t>Logistica</w:t>
            </w:r>
          </w:p>
        </w:tc>
        <w:tc>
          <w:tcPr>
            <w:tcW w:w="2407" w:type="dxa"/>
            <w:vAlign w:val="center"/>
          </w:tcPr>
          <w:p w14:paraId="45626D49" w14:textId="12178B81" w:rsidR="00CE7508" w:rsidRPr="008828F0" w:rsidRDefault="006B568D" w:rsidP="00A43A54">
            <w:pPr>
              <w:jc w:val="center"/>
              <w:rPr>
                <w:rFonts w:ascii="Arial Nova Light" w:hAnsi="Arial Nova Light"/>
              </w:rPr>
            </w:pPr>
            <w:r>
              <w:rPr>
                <w:rFonts w:ascii="Arial Nova Light" w:hAnsi="Arial Nova Light"/>
              </w:rPr>
              <w:t>Rotture stock</w:t>
            </w:r>
          </w:p>
        </w:tc>
        <w:tc>
          <w:tcPr>
            <w:tcW w:w="2407" w:type="dxa"/>
            <w:vAlign w:val="center"/>
          </w:tcPr>
          <w:p w14:paraId="6C07726B" w14:textId="2C4F9DBE" w:rsidR="00CE7508" w:rsidRPr="008828F0" w:rsidRDefault="006B568D" w:rsidP="00A43A54">
            <w:pPr>
              <w:jc w:val="center"/>
              <w:rPr>
                <w:rFonts w:ascii="Arial Nova Light" w:hAnsi="Arial Nova Light"/>
              </w:rPr>
            </w:pPr>
            <w:r>
              <w:rPr>
                <w:rFonts w:ascii="Arial Nova Light" w:hAnsi="Arial Nova Light"/>
              </w:rPr>
              <w:t>0</w:t>
            </w:r>
          </w:p>
        </w:tc>
        <w:tc>
          <w:tcPr>
            <w:tcW w:w="2407" w:type="dxa"/>
            <w:vAlign w:val="center"/>
          </w:tcPr>
          <w:p w14:paraId="74BD5819" w14:textId="6E5EB73F" w:rsidR="00CE7508" w:rsidRPr="008828F0" w:rsidRDefault="006B568D" w:rsidP="00A43A54">
            <w:pPr>
              <w:jc w:val="center"/>
              <w:rPr>
                <w:rFonts w:ascii="Arial Nova Light" w:hAnsi="Arial Nova Light"/>
              </w:rPr>
            </w:pPr>
            <w:r>
              <w:rPr>
                <w:rFonts w:ascii="Arial Nova Light" w:hAnsi="Arial Nova Light"/>
              </w:rPr>
              <w:t>Rivedere processo acquisto MP e componentistica</w:t>
            </w:r>
          </w:p>
        </w:tc>
      </w:tr>
      <w:tr w:rsidR="008828F0" w:rsidRPr="008828F0" w14:paraId="268A97C6" w14:textId="77777777" w:rsidTr="00A43A54">
        <w:trPr>
          <w:trHeight w:val="567"/>
        </w:trPr>
        <w:tc>
          <w:tcPr>
            <w:tcW w:w="2407" w:type="dxa"/>
            <w:vAlign w:val="center"/>
          </w:tcPr>
          <w:p w14:paraId="03B3E51A" w14:textId="171B0DA5" w:rsidR="00CE7508" w:rsidRPr="008828F0" w:rsidRDefault="008828F0" w:rsidP="00A43A54">
            <w:pPr>
              <w:jc w:val="center"/>
              <w:rPr>
                <w:rFonts w:ascii="Arial Nova Light" w:hAnsi="Arial Nova Light"/>
              </w:rPr>
            </w:pPr>
            <w:r w:rsidRPr="008828F0">
              <w:rPr>
                <w:rFonts w:ascii="Arial Nova Light" w:hAnsi="Arial Nova Light"/>
              </w:rPr>
              <w:t>Post Vendita</w:t>
            </w:r>
          </w:p>
        </w:tc>
        <w:tc>
          <w:tcPr>
            <w:tcW w:w="2407" w:type="dxa"/>
            <w:vAlign w:val="center"/>
          </w:tcPr>
          <w:p w14:paraId="6E2C275A" w14:textId="77777777" w:rsidR="006B568D" w:rsidRDefault="006B568D" w:rsidP="006B568D">
            <w:pPr>
              <w:pBdr>
                <w:bottom w:val="single" w:sz="6" w:space="1" w:color="C45911" w:themeColor="accent2" w:themeShade="BF"/>
              </w:pBdr>
              <w:ind w:left="883" w:right="460"/>
              <w:jc w:val="center"/>
              <w:rPr>
                <w:rFonts w:ascii="Arial Nova Light" w:hAnsi="Arial Nova Light"/>
              </w:rPr>
            </w:pPr>
          </w:p>
          <w:p w14:paraId="0A0C9FC6" w14:textId="7CE812F4" w:rsidR="00CE7508" w:rsidRDefault="006B568D" w:rsidP="006B568D">
            <w:pPr>
              <w:pBdr>
                <w:bottom w:val="single" w:sz="6" w:space="1" w:color="C45911" w:themeColor="accent2" w:themeShade="BF"/>
              </w:pBdr>
              <w:ind w:left="883" w:right="460"/>
              <w:jc w:val="center"/>
              <w:rPr>
                <w:rFonts w:ascii="Arial Nova Light" w:hAnsi="Arial Nova Light"/>
              </w:rPr>
            </w:pPr>
            <w:r>
              <w:rPr>
                <w:rFonts w:ascii="Arial Nova Light" w:hAnsi="Arial Nova Light"/>
              </w:rPr>
              <w:t>Ricavi</w:t>
            </w:r>
          </w:p>
          <w:p w14:paraId="1563EC07" w14:textId="77777777" w:rsidR="006B568D" w:rsidRDefault="006B568D" w:rsidP="00A43A54">
            <w:pPr>
              <w:jc w:val="center"/>
              <w:rPr>
                <w:rFonts w:ascii="Arial Nova Light" w:hAnsi="Arial Nova Light"/>
              </w:rPr>
            </w:pPr>
            <w:r>
              <w:rPr>
                <w:rFonts w:ascii="Arial Nova Light" w:hAnsi="Arial Nova Light"/>
              </w:rPr>
              <w:t>Costi post vendita</w:t>
            </w:r>
          </w:p>
          <w:p w14:paraId="2768D3BD" w14:textId="36A53589" w:rsidR="006B568D" w:rsidRPr="008828F0" w:rsidRDefault="006B568D" w:rsidP="00A43A54">
            <w:pPr>
              <w:jc w:val="center"/>
              <w:rPr>
                <w:rFonts w:ascii="Arial Nova Light" w:hAnsi="Arial Nova Light"/>
              </w:rPr>
            </w:pPr>
          </w:p>
        </w:tc>
        <w:tc>
          <w:tcPr>
            <w:tcW w:w="2407" w:type="dxa"/>
            <w:vAlign w:val="center"/>
          </w:tcPr>
          <w:p w14:paraId="7B8FC376" w14:textId="381FDE51" w:rsidR="00CE7508" w:rsidRPr="008828F0" w:rsidRDefault="006B568D" w:rsidP="00A43A54">
            <w:pPr>
              <w:jc w:val="center"/>
              <w:rPr>
                <w:rFonts w:ascii="Arial Nova Light" w:hAnsi="Arial Nova Light"/>
              </w:rPr>
            </w:pPr>
            <w:r>
              <w:rPr>
                <w:rFonts w:ascii="Arial Nova Light" w:hAnsi="Arial Nova Light"/>
              </w:rPr>
              <w:t>+10%</w:t>
            </w:r>
          </w:p>
        </w:tc>
        <w:tc>
          <w:tcPr>
            <w:tcW w:w="2407" w:type="dxa"/>
            <w:vAlign w:val="center"/>
          </w:tcPr>
          <w:p w14:paraId="554A82D9" w14:textId="6153E881" w:rsidR="00CE7508" w:rsidRPr="008828F0" w:rsidRDefault="006B568D" w:rsidP="00A43A54">
            <w:pPr>
              <w:jc w:val="center"/>
              <w:rPr>
                <w:rFonts w:ascii="Arial Nova Light" w:hAnsi="Arial Nova Light"/>
              </w:rPr>
            </w:pPr>
            <w:r>
              <w:rPr>
                <w:rFonts w:ascii="Arial Nova Light" w:hAnsi="Arial Nova Light"/>
              </w:rPr>
              <w:t>Potenziare post-sales</w:t>
            </w:r>
          </w:p>
        </w:tc>
      </w:tr>
    </w:tbl>
    <w:p w14:paraId="2262CFD5" w14:textId="77777777" w:rsidR="00CE7508" w:rsidRDefault="00CE7508">
      <w:pPr>
        <w:jc w:val="both"/>
        <w:rPr>
          <w:rFonts w:ascii="Arial Nova Light" w:hAnsi="Arial Nova Light"/>
        </w:rPr>
      </w:pPr>
    </w:p>
    <w:p w14:paraId="6ED7D3A9" w14:textId="7174C8E4" w:rsidR="00CE7508" w:rsidRPr="00CE7508" w:rsidRDefault="00CE7508" w:rsidP="00CE7508">
      <w:pPr>
        <w:jc w:val="both"/>
        <w:rPr>
          <w:rFonts w:ascii="Arial Nova Light" w:hAnsi="Arial Nova Light"/>
          <w:smallCaps/>
        </w:rPr>
      </w:pPr>
      <w:r w:rsidRPr="00CE7508">
        <w:rPr>
          <w:rFonts w:ascii="Arial Nova Light" w:hAnsi="Arial Nova Light"/>
          <w:smallCaps/>
        </w:rPr>
        <w:lastRenderedPageBreak/>
        <w:t xml:space="preserve">Scorecard Prospettiva </w:t>
      </w:r>
      <w:r>
        <w:rPr>
          <w:rFonts w:ascii="Arial Nova Light" w:hAnsi="Arial Nova Light"/>
          <w:smallCaps/>
        </w:rPr>
        <w:t>Apprendimento e Innovazione</w:t>
      </w: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5"/>
        <w:gridCol w:w="2406"/>
        <w:gridCol w:w="2405"/>
        <w:gridCol w:w="2406"/>
      </w:tblGrid>
      <w:tr w:rsidR="00CE7508" w:rsidRPr="004D50CB" w14:paraId="14E19A21" w14:textId="77777777" w:rsidTr="00A43A54">
        <w:trPr>
          <w:trHeight w:val="567"/>
        </w:trPr>
        <w:tc>
          <w:tcPr>
            <w:tcW w:w="2407" w:type="dxa"/>
            <w:shd w:val="clear" w:color="auto" w:fill="FBE4D5" w:themeFill="accent2" w:themeFillTint="33"/>
            <w:vAlign w:val="center"/>
          </w:tcPr>
          <w:p w14:paraId="68DFFCC5"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Variabili strategiche</w:t>
            </w:r>
          </w:p>
        </w:tc>
        <w:tc>
          <w:tcPr>
            <w:tcW w:w="2407" w:type="dxa"/>
            <w:shd w:val="clear" w:color="auto" w:fill="FBE4D5" w:themeFill="accent2" w:themeFillTint="33"/>
            <w:vAlign w:val="center"/>
          </w:tcPr>
          <w:p w14:paraId="73F0ED80"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Indicatori/Misura</w:t>
            </w:r>
          </w:p>
        </w:tc>
        <w:tc>
          <w:tcPr>
            <w:tcW w:w="2407" w:type="dxa"/>
            <w:shd w:val="clear" w:color="auto" w:fill="FBE4D5" w:themeFill="accent2" w:themeFillTint="33"/>
            <w:vAlign w:val="center"/>
          </w:tcPr>
          <w:p w14:paraId="7CD442D4"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7" w:type="dxa"/>
            <w:shd w:val="clear" w:color="auto" w:fill="FBE4D5" w:themeFill="accent2" w:themeFillTint="33"/>
            <w:vAlign w:val="center"/>
          </w:tcPr>
          <w:p w14:paraId="7614BE9E" w14:textId="77777777" w:rsidR="00CE7508" w:rsidRPr="004D50CB" w:rsidRDefault="00CE7508"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Azioni da eseguire</w:t>
            </w:r>
          </w:p>
        </w:tc>
      </w:tr>
      <w:tr w:rsidR="006B568D" w:rsidRPr="006B568D" w14:paraId="7DB04DC0" w14:textId="77777777" w:rsidTr="00A43A54">
        <w:trPr>
          <w:trHeight w:val="567"/>
        </w:trPr>
        <w:tc>
          <w:tcPr>
            <w:tcW w:w="2407" w:type="dxa"/>
            <w:vAlign w:val="center"/>
          </w:tcPr>
          <w:p w14:paraId="2DE298AA" w14:textId="2E349C03" w:rsidR="00CE7508" w:rsidRPr="006B568D" w:rsidRDefault="006B568D" w:rsidP="00A43A54">
            <w:pPr>
              <w:jc w:val="center"/>
              <w:rPr>
                <w:rFonts w:ascii="Arial Nova Light" w:hAnsi="Arial Nova Light"/>
              </w:rPr>
            </w:pPr>
            <w:r w:rsidRPr="006B568D">
              <w:rPr>
                <w:rFonts w:ascii="Arial Nova Light" w:hAnsi="Arial Nova Light"/>
              </w:rPr>
              <w:t>Migliorare conoscenza cliente</w:t>
            </w:r>
          </w:p>
        </w:tc>
        <w:tc>
          <w:tcPr>
            <w:tcW w:w="2407" w:type="dxa"/>
            <w:vAlign w:val="center"/>
          </w:tcPr>
          <w:p w14:paraId="69077FD5" w14:textId="369E62CA" w:rsidR="00CE7508" w:rsidRPr="006B568D" w:rsidRDefault="006B568D" w:rsidP="00A43A54">
            <w:pPr>
              <w:jc w:val="center"/>
              <w:rPr>
                <w:rFonts w:ascii="Arial Nova Light" w:hAnsi="Arial Nova Light"/>
              </w:rPr>
            </w:pPr>
            <w:r w:rsidRPr="006B568D">
              <w:rPr>
                <w:rFonts w:ascii="Arial Nova Light" w:hAnsi="Arial Nova Light"/>
              </w:rPr>
              <w:t>N. accessi CRM aziendale</w:t>
            </w:r>
          </w:p>
        </w:tc>
        <w:tc>
          <w:tcPr>
            <w:tcW w:w="2407" w:type="dxa"/>
            <w:vAlign w:val="center"/>
          </w:tcPr>
          <w:p w14:paraId="5FBFF28E" w14:textId="0343585F" w:rsidR="00CE7508" w:rsidRPr="006B568D" w:rsidRDefault="006B568D" w:rsidP="00A43A54">
            <w:pPr>
              <w:jc w:val="center"/>
              <w:rPr>
                <w:rFonts w:ascii="Arial Nova Light" w:hAnsi="Arial Nova Light"/>
              </w:rPr>
            </w:pPr>
            <w:r>
              <w:rPr>
                <w:rFonts w:ascii="Arial Nova Light" w:hAnsi="Arial Nova Light"/>
              </w:rPr>
              <w:t>+20%</w:t>
            </w:r>
          </w:p>
        </w:tc>
        <w:tc>
          <w:tcPr>
            <w:tcW w:w="2407" w:type="dxa"/>
            <w:vAlign w:val="center"/>
          </w:tcPr>
          <w:p w14:paraId="61C92C2B" w14:textId="5F815B48" w:rsidR="00CE7508" w:rsidRPr="006B568D" w:rsidRDefault="006B568D" w:rsidP="00A43A54">
            <w:pPr>
              <w:jc w:val="center"/>
              <w:rPr>
                <w:rFonts w:ascii="Arial Nova Light" w:hAnsi="Arial Nova Light"/>
              </w:rPr>
            </w:pPr>
            <w:r>
              <w:rPr>
                <w:rFonts w:ascii="Arial Nova Light" w:hAnsi="Arial Nova Light"/>
              </w:rPr>
              <w:t>Formazione personale</w:t>
            </w:r>
          </w:p>
        </w:tc>
      </w:tr>
      <w:tr w:rsidR="00215EF3" w:rsidRPr="006B568D" w14:paraId="6CACA38D" w14:textId="77777777" w:rsidTr="00A43A54">
        <w:trPr>
          <w:trHeight w:val="567"/>
        </w:trPr>
        <w:tc>
          <w:tcPr>
            <w:tcW w:w="2407" w:type="dxa"/>
            <w:vAlign w:val="center"/>
          </w:tcPr>
          <w:p w14:paraId="6FA3C0AC" w14:textId="61A06DF7" w:rsidR="00CE7508" w:rsidRPr="006B568D" w:rsidRDefault="00215EF3" w:rsidP="00A43A54">
            <w:pPr>
              <w:jc w:val="center"/>
              <w:rPr>
                <w:rFonts w:ascii="Arial Nova Light" w:hAnsi="Arial Nova Light"/>
              </w:rPr>
            </w:pPr>
            <w:r>
              <w:rPr>
                <w:rFonts w:ascii="Arial Nova Light" w:hAnsi="Arial Nova Light"/>
              </w:rPr>
              <w:t>Patrimonio fornitori</w:t>
            </w:r>
          </w:p>
        </w:tc>
        <w:tc>
          <w:tcPr>
            <w:tcW w:w="2407" w:type="dxa"/>
            <w:vAlign w:val="center"/>
          </w:tcPr>
          <w:p w14:paraId="7577D6C1" w14:textId="77777777" w:rsidR="00215EF3" w:rsidRDefault="00215EF3" w:rsidP="00A43A54">
            <w:pPr>
              <w:jc w:val="center"/>
              <w:rPr>
                <w:rFonts w:ascii="Arial Nova Light" w:hAnsi="Arial Nova Light"/>
              </w:rPr>
            </w:pPr>
          </w:p>
          <w:p w14:paraId="642F53D1" w14:textId="022C3848" w:rsidR="00CE7508" w:rsidRDefault="00215EF3" w:rsidP="00215EF3">
            <w:pPr>
              <w:pBdr>
                <w:bottom w:val="single" w:sz="6" w:space="1" w:color="C45911" w:themeColor="accent2" w:themeShade="BF"/>
              </w:pBdr>
              <w:ind w:left="33"/>
              <w:jc w:val="center"/>
              <w:rPr>
                <w:rFonts w:ascii="Arial Nova Light" w:hAnsi="Arial Nova Light"/>
              </w:rPr>
            </w:pPr>
            <w:r>
              <w:rPr>
                <w:rFonts w:ascii="Arial Nova Light" w:hAnsi="Arial Nova Light"/>
              </w:rPr>
              <w:t>N. fornitori certificati</w:t>
            </w:r>
          </w:p>
          <w:p w14:paraId="0DA22E6F" w14:textId="77777777" w:rsidR="00215EF3" w:rsidRDefault="00215EF3" w:rsidP="00A43A54">
            <w:pPr>
              <w:jc w:val="center"/>
              <w:rPr>
                <w:rFonts w:ascii="Arial Nova Light" w:hAnsi="Arial Nova Light"/>
              </w:rPr>
            </w:pPr>
            <w:r>
              <w:rPr>
                <w:rFonts w:ascii="Arial Nova Light" w:hAnsi="Arial Nova Light"/>
              </w:rPr>
              <w:t>N. fornitori totale</w:t>
            </w:r>
          </w:p>
          <w:p w14:paraId="7823857C" w14:textId="1E4CC4F2" w:rsidR="00215EF3" w:rsidRPr="006B568D" w:rsidRDefault="00215EF3" w:rsidP="00A43A54">
            <w:pPr>
              <w:jc w:val="center"/>
              <w:rPr>
                <w:rFonts w:ascii="Arial Nova Light" w:hAnsi="Arial Nova Light"/>
              </w:rPr>
            </w:pPr>
          </w:p>
        </w:tc>
        <w:tc>
          <w:tcPr>
            <w:tcW w:w="2407" w:type="dxa"/>
            <w:vAlign w:val="center"/>
          </w:tcPr>
          <w:p w14:paraId="05C4E1C2" w14:textId="3652487E" w:rsidR="00CE7508" w:rsidRPr="006B568D" w:rsidRDefault="00215EF3" w:rsidP="00A43A54">
            <w:pPr>
              <w:jc w:val="center"/>
              <w:rPr>
                <w:rFonts w:ascii="Arial Nova Light" w:hAnsi="Arial Nova Light"/>
              </w:rPr>
            </w:pPr>
            <w:r>
              <w:rPr>
                <w:rFonts w:ascii="Arial Nova Light" w:hAnsi="Arial Nova Light"/>
              </w:rPr>
              <w:t>+20%</w:t>
            </w:r>
          </w:p>
        </w:tc>
        <w:tc>
          <w:tcPr>
            <w:tcW w:w="2407" w:type="dxa"/>
            <w:vAlign w:val="center"/>
          </w:tcPr>
          <w:p w14:paraId="6D157EC1" w14:textId="79F17DA4" w:rsidR="00CE7508" w:rsidRPr="006B568D" w:rsidRDefault="00215EF3" w:rsidP="00A43A54">
            <w:pPr>
              <w:jc w:val="center"/>
              <w:rPr>
                <w:rFonts w:ascii="Arial Nova Light" w:hAnsi="Arial Nova Light"/>
              </w:rPr>
            </w:pPr>
            <w:r>
              <w:rPr>
                <w:rFonts w:ascii="Arial Nova Light" w:hAnsi="Arial Nova Light"/>
              </w:rPr>
              <w:t xml:space="preserve">Implementare </w:t>
            </w:r>
            <w:r w:rsidR="001840CE">
              <w:rPr>
                <w:rFonts w:ascii="Arial Nova Light" w:hAnsi="Arial Nova Light"/>
              </w:rPr>
              <w:t>incentivi a fornitori</w:t>
            </w:r>
          </w:p>
        </w:tc>
      </w:tr>
      <w:tr w:rsidR="006B568D" w:rsidRPr="006B568D" w14:paraId="6A20C82E" w14:textId="77777777" w:rsidTr="00A43A54">
        <w:trPr>
          <w:trHeight w:val="567"/>
        </w:trPr>
        <w:tc>
          <w:tcPr>
            <w:tcW w:w="2407" w:type="dxa"/>
            <w:vAlign w:val="center"/>
          </w:tcPr>
          <w:p w14:paraId="360B58BA" w14:textId="64BDC8D5" w:rsidR="00CE7508" w:rsidRPr="006B568D" w:rsidRDefault="001840CE" w:rsidP="00A43A54">
            <w:pPr>
              <w:jc w:val="center"/>
              <w:rPr>
                <w:rFonts w:ascii="Arial Nova Light" w:hAnsi="Arial Nova Light"/>
              </w:rPr>
            </w:pPr>
            <w:r>
              <w:rPr>
                <w:rFonts w:ascii="Arial Nova Light" w:hAnsi="Arial Nova Light"/>
              </w:rPr>
              <w:t>Apprendimento continuo reparto R&amp;S</w:t>
            </w:r>
          </w:p>
        </w:tc>
        <w:tc>
          <w:tcPr>
            <w:tcW w:w="2407" w:type="dxa"/>
            <w:vAlign w:val="center"/>
          </w:tcPr>
          <w:p w14:paraId="242B4CFB" w14:textId="77777777" w:rsidR="001840CE" w:rsidRDefault="001840CE" w:rsidP="00A43A54">
            <w:pPr>
              <w:jc w:val="center"/>
              <w:rPr>
                <w:rFonts w:ascii="Arial Nova Light" w:hAnsi="Arial Nova Light"/>
              </w:rPr>
            </w:pPr>
          </w:p>
          <w:p w14:paraId="75A1195F" w14:textId="6ED6092F" w:rsidR="00CE7508" w:rsidRDefault="001840CE" w:rsidP="001840CE">
            <w:pPr>
              <w:pBdr>
                <w:bottom w:val="single" w:sz="6" w:space="1" w:color="C45911" w:themeColor="accent2" w:themeShade="BF"/>
              </w:pBdr>
              <w:jc w:val="center"/>
              <w:rPr>
                <w:rFonts w:ascii="Arial Nova Light" w:hAnsi="Arial Nova Light"/>
              </w:rPr>
            </w:pPr>
            <w:r>
              <w:rPr>
                <w:rFonts w:ascii="Arial Nova Light" w:hAnsi="Arial Nova Light"/>
              </w:rPr>
              <w:t>N. ore formazione</w:t>
            </w:r>
          </w:p>
          <w:p w14:paraId="09FCAC4E" w14:textId="77777777" w:rsidR="001840CE" w:rsidRDefault="001840CE" w:rsidP="00A43A54">
            <w:pPr>
              <w:jc w:val="center"/>
              <w:rPr>
                <w:rFonts w:ascii="Arial Nova Light" w:hAnsi="Arial Nova Light"/>
              </w:rPr>
            </w:pPr>
            <w:r>
              <w:rPr>
                <w:rFonts w:ascii="Arial Nova Light" w:hAnsi="Arial Nova Light"/>
              </w:rPr>
              <w:t>N. ore lavorabili</w:t>
            </w:r>
          </w:p>
          <w:p w14:paraId="6C579ED3" w14:textId="7CF56FFC" w:rsidR="001840CE" w:rsidRPr="006B568D" w:rsidRDefault="001840CE" w:rsidP="00A43A54">
            <w:pPr>
              <w:jc w:val="center"/>
              <w:rPr>
                <w:rFonts w:ascii="Arial Nova Light" w:hAnsi="Arial Nova Light"/>
              </w:rPr>
            </w:pPr>
          </w:p>
        </w:tc>
        <w:tc>
          <w:tcPr>
            <w:tcW w:w="2407" w:type="dxa"/>
            <w:vAlign w:val="center"/>
          </w:tcPr>
          <w:p w14:paraId="7874FAE3" w14:textId="289F6512" w:rsidR="00CE7508" w:rsidRPr="006B568D" w:rsidRDefault="001840CE" w:rsidP="00A43A54">
            <w:pPr>
              <w:jc w:val="center"/>
              <w:rPr>
                <w:rFonts w:ascii="Arial Nova Light" w:hAnsi="Arial Nova Light"/>
              </w:rPr>
            </w:pPr>
            <w:r>
              <w:rPr>
                <w:rFonts w:ascii="Arial Nova Light" w:hAnsi="Arial Nova Light"/>
              </w:rPr>
              <w:t>+15%</w:t>
            </w:r>
          </w:p>
        </w:tc>
        <w:tc>
          <w:tcPr>
            <w:tcW w:w="2407" w:type="dxa"/>
            <w:vAlign w:val="center"/>
          </w:tcPr>
          <w:p w14:paraId="3AC9C895" w14:textId="45EC562C" w:rsidR="00CE7508" w:rsidRPr="006B568D" w:rsidRDefault="001840CE" w:rsidP="00A43A54">
            <w:pPr>
              <w:jc w:val="center"/>
              <w:rPr>
                <w:rFonts w:ascii="Arial Nova Light" w:hAnsi="Arial Nova Light"/>
              </w:rPr>
            </w:pPr>
            <w:r>
              <w:rPr>
                <w:rFonts w:ascii="Arial Nova Light" w:hAnsi="Arial Nova Light"/>
              </w:rPr>
              <w:t>Convenzione con Kilometro Rosso</w:t>
            </w:r>
          </w:p>
        </w:tc>
      </w:tr>
      <w:tr w:rsidR="006B568D" w:rsidRPr="006B568D" w14:paraId="17F414D1" w14:textId="77777777" w:rsidTr="00A43A54">
        <w:trPr>
          <w:trHeight w:val="567"/>
        </w:trPr>
        <w:tc>
          <w:tcPr>
            <w:tcW w:w="2407" w:type="dxa"/>
            <w:vAlign w:val="center"/>
          </w:tcPr>
          <w:p w14:paraId="06AC7491" w14:textId="5542D42F" w:rsidR="00CE7508" w:rsidRPr="006B568D" w:rsidRDefault="001840CE" w:rsidP="001840CE">
            <w:pPr>
              <w:jc w:val="center"/>
              <w:rPr>
                <w:rFonts w:ascii="Arial Nova Light" w:hAnsi="Arial Nova Light"/>
              </w:rPr>
            </w:pPr>
            <w:r>
              <w:rPr>
                <w:rFonts w:ascii="Arial Nova Light" w:hAnsi="Arial Nova Light"/>
              </w:rPr>
              <w:t>Clima aziendale</w:t>
            </w:r>
          </w:p>
        </w:tc>
        <w:tc>
          <w:tcPr>
            <w:tcW w:w="2407" w:type="dxa"/>
            <w:vAlign w:val="center"/>
          </w:tcPr>
          <w:p w14:paraId="210088B6" w14:textId="37D99C41" w:rsidR="00CE7508" w:rsidRPr="006B568D" w:rsidRDefault="001840CE" w:rsidP="00A43A54">
            <w:pPr>
              <w:jc w:val="center"/>
              <w:rPr>
                <w:rFonts w:ascii="Arial Nova Light" w:hAnsi="Arial Nova Light"/>
              </w:rPr>
            </w:pPr>
            <w:r>
              <w:rPr>
                <w:rFonts w:ascii="Arial Nova Light" w:hAnsi="Arial Nova Light"/>
              </w:rPr>
              <w:t>Miglioramenti suggeriti per addetto</w:t>
            </w:r>
          </w:p>
        </w:tc>
        <w:tc>
          <w:tcPr>
            <w:tcW w:w="2407" w:type="dxa"/>
            <w:vAlign w:val="center"/>
          </w:tcPr>
          <w:p w14:paraId="2C898423" w14:textId="5742C38A" w:rsidR="00CE7508" w:rsidRPr="006B568D" w:rsidRDefault="001840CE" w:rsidP="00A43A54">
            <w:pPr>
              <w:jc w:val="center"/>
              <w:rPr>
                <w:rFonts w:ascii="Arial Nova Light" w:hAnsi="Arial Nova Light"/>
              </w:rPr>
            </w:pPr>
            <w:r>
              <w:rPr>
                <w:rFonts w:ascii="Arial Nova Light" w:hAnsi="Arial Nova Light"/>
              </w:rPr>
              <w:t>+10%</w:t>
            </w:r>
          </w:p>
        </w:tc>
        <w:tc>
          <w:tcPr>
            <w:tcW w:w="2407" w:type="dxa"/>
            <w:vAlign w:val="center"/>
          </w:tcPr>
          <w:p w14:paraId="329EFA46" w14:textId="78FACA3A" w:rsidR="00CE7508" w:rsidRPr="006B568D" w:rsidRDefault="001840CE" w:rsidP="00A43A54">
            <w:pPr>
              <w:jc w:val="center"/>
              <w:rPr>
                <w:rFonts w:ascii="Arial Nova Light" w:hAnsi="Arial Nova Light"/>
              </w:rPr>
            </w:pPr>
            <w:r>
              <w:rPr>
                <w:rFonts w:ascii="Arial Nova Light" w:hAnsi="Arial Nova Light"/>
              </w:rPr>
              <w:t>Implementare unità di lavoro agile e workshop interni</w:t>
            </w:r>
          </w:p>
        </w:tc>
      </w:tr>
    </w:tbl>
    <w:p w14:paraId="5AFB1EC2" w14:textId="77777777" w:rsidR="00CE7508" w:rsidRDefault="00CE7508">
      <w:pPr>
        <w:jc w:val="both"/>
        <w:rPr>
          <w:rFonts w:ascii="Arial Nova Light" w:hAnsi="Arial Nova Light"/>
        </w:rPr>
      </w:pPr>
    </w:p>
    <w:p w14:paraId="2E54B7D8" w14:textId="770423EC" w:rsidR="005C0D10" w:rsidRDefault="003B0F17">
      <w:pPr>
        <w:jc w:val="both"/>
        <w:rPr>
          <w:rFonts w:ascii="Arial Nova Light" w:hAnsi="Arial Nova Light"/>
        </w:rPr>
      </w:pPr>
      <w:r>
        <w:rPr>
          <w:rFonts w:ascii="Arial Nova Light" w:hAnsi="Arial Nova Light"/>
        </w:rPr>
        <w:t xml:space="preserve">Solo una volta predisposte le quattro Scorecard potrà partire la vera e propria esecuzione del piano strategico per raggiungere l’obbiettivo di crescita che ci siamo dati. L’orizzonte temporale su cui misurare il raggiungimento dei target può variare, soprattutto nel caso in cui siano state inserite variabili funzionali alla realizzazione di obiettivi intermedi, come ad esempio quella presente nella Prospettiva Clienti relativa alla necessità di aumentare la dimensione media dei clienti. </w:t>
      </w:r>
      <w:r w:rsidR="00511288">
        <w:rPr>
          <w:rFonts w:ascii="Arial Nova Light" w:hAnsi="Arial Nova Light"/>
        </w:rPr>
        <w:t>Una volta raggiunto un livello soddisfacente, questa variabile potrebbe essere modificata. Nel caso qui riportato, che aveva un orizzonte temporale di esecuzione di tre anni, alla fine del secondo la variabile dimensione clienti è stata sostituita dalla rilevazione del grado di soddisfazione dei clienti, ritenuta in quel momento più rispondente all’attuazione della strategia aziendale.</w:t>
      </w:r>
    </w:p>
    <w:p w14:paraId="74346153" w14:textId="28D4FF1D" w:rsidR="0063593A" w:rsidRDefault="00EC5174">
      <w:pPr>
        <w:jc w:val="both"/>
        <w:rPr>
          <w:rFonts w:ascii="Arial Nova Light" w:hAnsi="Arial Nova Light"/>
        </w:rPr>
      </w:pPr>
      <w:r>
        <w:rPr>
          <w:rFonts w:ascii="Arial Nova Light" w:hAnsi="Arial Nova Light"/>
        </w:rPr>
        <w:t>L’utilità dell</w:t>
      </w:r>
      <w:r w:rsidR="007A245A">
        <w:rPr>
          <w:rFonts w:ascii="Arial Nova Light" w:hAnsi="Arial Nova Light"/>
        </w:rPr>
        <w:t xml:space="preserve">a </w:t>
      </w:r>
      <w:proofErr w:type="spellStart"/>
      <w:r w:rsidR="007A245A">
        <w:rPr>
          <w:rFonts w:ascii="Arial Nova Light" w:hAnsi="Arial Nova Light"/>
        </w:rPr>
        <w:t>Balanced</w:t>
      </w:r>
      <w:proofErr w:type="spellEnd"/>
      <w:r w:rsidR="007A245A">
        <w:rPr>
          <w:rFonts w:ascii="Arial Nova Light" w:hAnsi="Arial Nova Light"/>
        </w:rPr>
        <w:t xml:space="preserve"> Scorecard</w:t>
      </w:r>
      <w:r>
        <w:rPr>
          <w:rFonts w:ascii="Arial Nova Light" w:hAnsi="Arial Nova Light"/>
        </w:rPr>
        <w:t xml:space="preserve"> </w:t>
      </w:r>
      <w:r w:rsidR="007A245A">
        <w:rPr>
          <w:rFonts w:ascii="Arial Nova Light" w:hAnsi="Arial Nova Light"/>
        </w:rPr>
        <w:t xml:space="preserve">(BSC) </w:t>
      </w:r>
      <w:r>
        <w:rPr>
          <w:rFonts w:ascii="Arial Nova Light" w:hAnsi="Arial Nova Light"/>
        </w:rPr>
        <w:t>viene ancor più valorizzata se l</w:t>
      </w:r>
      <w:r w:rsidR="003E428F">
        <w:rPr>
          <w:rFonts w:ascii="Arial Nova Light" w:hAnsi="Arial Nova Light"/>
        </w:rPr>
        <w:t>a</w:t>
      </w:r>
      <w:r>
        <w:rPr>
          <w:rFonts w:ascii="Arial Nova Light" w:hAnsi="Arial Nova Light"/>
        </w:rPr>
        <w:t xml:space="preserve"> pensiamo come strumento di governo della strategia aziendale. L’effettuazione di frequenti “punti nave” (ogni sei mesi) e la messa a punto della rotta da seguire di fronte ad eventuali scostamenti rilevanti </w:t>
      </w:r>
      <w:r w:rsidR="003E428F">
        <w:rPr>
          <w:rFonts w:ascii="Arial Nova Light" w:hAnsi="Arial Nova Light"/>
        </w:rPr>
        <w:t xml:space="preserve">permetteranno all’imprenditore </w:t>
      </w:r>
      <w:r>
        <w:rPr>
          <w:rFonts w:ascii="Arial Nova Light" w:hAnsi="Arial Nova Light"/>
        </w:rPr>
        <w:t>di decidere</w:t>
      </w:r>
      <w:r w:rsidR="003E428F">
        <w:rPr>
          <w:rFonts w:ascii="Arial Nova Light" w:hAnsi="Arial Nova Light"/>
        </w:rPr>
        <w:t>:</w:t>
      </w:r>
      <w:r>
        <w:rPr>
          <w:rFonts w:ascii="Arial Nova Light" w:hAnsi="Arial Nova Light"/>
        </w:rPr>
        <w:t xml:space="preserve"> </w:t>
      </w:r>
    </w:p>
    <w:p w14:paraId="4376B1AA" w14:textId="08E1D3A0" w:rsidR="00511288" w:rsidRDefault="0063593A" w:rsidP="0063593A">
      <w:pPr>
        <w:pStyle w:val="Paragrafoelenco"/>
        <w:numPr>
          <w:ilvl w:val="0"/>
          <w:numId w:val="6"/>
        </w:numPr>
        <w:jc w:val="both"/>
        <w:rPr>
          <w:rFonts w:ascii="Arial Nova Light" w:hAnsi="Arial Nova Light"/>
        </w:rPr>
      </w:pPr>
      <w:r>
        <w:rPr>
          <w:rFonts w:ascii="Arial Nova Light" w:hAnsi="Arial Nova Light"/>
        </w:rPr>
        <w:t>U</w:t>
      </w:r>
      <w:r w:rsidR="00EC5174" w:rsidRPr="0063593A">
        <w:rPr>
          <w:rFonts w:ascii="Arial Nova Light" w:hAnsi="Arial Nova Light"/>
        </w:rPr>
        <w:t xml:space="preserve">na modifica delle azioni intraprese in un’ottica di </w:t>
      </w:r>
      <w:r w:rsidR="00EC5174" w:rsidRPr="003E428F">
        <w:rPr>
          <w:rFonts w:ascii="Arial Nova Light" w:hAnsi="Arial Nova Light"/>
          <w:i/>
          <w:iCs/>
        </w:rPr>
        <w:t>steering control</w:t>
      </w:r>
      <w:r w:rsidR="003E428F">
        <w:rPr>
          <w:rFonts w:ascii="Arial Nova Light" w:hAnsi="Arial Nova Light"/>
          <w:i/>
          <w:iCs/>
        </w:rPr>
        <w:t>,</w:t>
      </w:r>
      <w:r w:rsidR="00EC5174" w:rsidRPr="0063593A">
        <w:rPr>
          <w:rFonts w:ascii="Arial Nova Light" w:hAnsi="Arial Nova Light"/>
        </w:rPr>
        <w:t xml:space="preserve"> at</w:t>
      </w:r>
      <w:r w:rsidRPr="0063593A">
        <w:rPr>
          <w:rFonts w:ascii="Arial Nova Light" w:hAnsi="Arial Nova Light"/>
        </w:rPr>
        <w:t>t</w:t>
      </w:r>
      <w:r w:rsidR="00EC5174" w:rsidRPr="0063593A">
        <w:rPr>
          <w:rFonts w:ascii="Arial Nova Light" w:hAnsi="Arial Nova Light"/>
        </w:rPr>
        <w:t xml:space="preserve">raverso il quale </w:t>
      </w:r>
      <w:r w:rsidRPr="0063593A">
        <w:rPr>
          <w:rFonts w:ascii="Arial Nova Light" w:hAnsi="Arial Nova Light"/>
        </w:rPr>
        <w:t>vengono effettuate continue proiezioni in avanti per capire “dove si va a finire se si continua nella direzione fissata sino a quel momento?”</w:t>
      </w:r>
    </w:p>
    <w:p w14:paraId="40A2A288" w14:textId="52B3CB2E" w:rsidR="0063593A" w:rsidRDefault="0063593A" w:rsidP="0063593A">
      <w:pPr>
        <w:pStyle w:val="Paragrafoelenco"/>
        <w:numPr>
          <w:ilvl w:val="0"/>
          <w:numId w:val="6"/>
        </w:numPr>
        <w:jc w:val="both"/>
        <w:rPr>
          <w:rFonts w:ascii="Arial Nova Light" w:hAnsi="Arial Nova Light"/>
        </w:rPr>
      </w:pPr>
      <w:r>
        <w:rPr>
          <w:rFonts w:ascii="Arial Nova Light" w:hAnsi="Arial Nova Light"/>
        </w:rPr>
        <w:t>La revisione di target non ben calibrati</w:t>
      </w:r>
    </w:p>
    <w:p w14:paraId="01CD4D6A" w14:textId="29337D2D" w:rsidR="0063593A" w:rsidRPr="0063593A" w:rsidRDefault="0063593A" w:rsidP="0063593A">
      <w:pPr>
        <w:pStyle w:val="Paragrafoelenco"/>
        <w:numPr>
          <w:ilvl w:val="0"/>
          <w:numId w:val="6"/>
        </w:numPr>
        <w:jc w:val="both"/>
        <w:rPr>
          <w:rFonts w:ascii="Arial Nova Light" w:hAnsi="Arial Nova Light"/>
        </w:rPr>
      </w:pPr>
      <w:r>
        <w:rPr>
          <w:rFonts w:ascii="Arial Nova Light" w:hAnsi="Arial Nova Light"/>
        </w:rPr>
        <w:t>Di intervenire sugli intenti strategici in quanto non bene identificati e non in grado di consentire il perseguimento della missione aziendale</w:t>
      </w:r>
    </w:p>
    <w:p w14:paraId="0B650527" w14:textId="77777777" w:rsidR="003E428F" w:rsidRDefault="003E428F">
      <w:pPr>
        <w:jc w:val="both"/>
        <w:rPr>
          <w:rFonts w:ascii="Arial Nova Light" w:hAnsi="Arial Nova Light"/>
        </w:rPr>
      </w:pPr>
    </w:p>
    <w:p w14:paraId="34E08BA1" w14:textId="5A8069BB" w:rsidR="0063593A" w:rsidRDefault="005321E8">
      <w:pPr>
        <w:jc w:val="both"/>
        <w:rPr>
          <w:rFonts w:ascii="Arial Nova Light" w:hAnsi="Arial Nova Light"/>
        </w:rPr>
      </w:pPr>
      <w:r>
        <w:rPr>
          <w:rFonts w:ascii="Arial Nova Light" w:hAnsi="Arial Nova Light"/>
        </w:rPr>
        <w:t>Qualche Pillola fa vi avevamo parlato dei Facilitatori di Crescita.</w:t>
      </w:r>
    </w:p>
    <w:p w14:paraId="00BD2331" w14:textId="4A012227" w:rsidR="005321E8" w:rsidRDefault="005321E8">
      <w:pPr>
        <w:jc w:val="both"/>
        <w:rPr>
          <w:rFonts w:ascii="Arial Nova Light" w:hAnsi="Arial Nova Light"/>
        </w:rPr>
      </w:pPr>
      <w:r>
        <w:rPr>
          <w:rFonts w:ascii="Arial Nova Light" w:hAnsi="Arial Nova Light"/>
        </w:rPr>
        <w:t>Uno di questi avevamo visto erano i vantaggi conseguibili attraverso una particolare attenzione, soprattutto delle piccole aziende, alla Sostenibilità e al Risk Management. Vantaggi in grado di migliorare di molto lo standing aziendale verso banche, clienti, fornitori ed investitori.</w:t>
      </w:r>
    </w:p>
    <w:p w14:paraId="4E687476" w14:textId="71C58BC9" w:rsidR="00511288" w:rsidRDefault="005321E8">
      <w:pPr>
        <w:jc w:val="both"/>
        <w:rPr>
          <w:rFonts w:ascii="Arial Nova Light" w:hAnsi="Arial Nova Light"/>
        </w:rPr>
      </w:pPr>
      <w:r>
        <w:rPr>
          <w:rFonts w:ascii="Arial Nova Light" w:hAnsi="Arial Nova Light"/>
        </w:rPr>
        <w:t xml:space="preserve">L’inserimento nella Mappa </w:t>
      </w:r>
      <w:r w:rsidR="003E428F">
        <w:rPr>
          <w:rFonts w:ascii="Arial Nova Light" w:hAnsi="Arial Nova Light"/>
        </w:rPr>
        <w:t>s</w:t>
      </w:r>
      <w:r>
        <w:rPr>
          <w:rFonts w:ascii="Arial Nova Light" w:hAnsi="Arial Nova Light"/>
        </w:rPr>
        <w:t xml:space="preserve">trategica di variabili </w:t>
      </w:r>
      <w:r w:rsidR="00852F17">
        <w:rPr>
          <w:rFonts w:ascii="Arial Nova Light" w:hAnsi="Arial Nova Light"/>
        </w:rPr>
        <w:t>chiamate a catturare queste nuove criticità strategiche rende evidente verso gli stakeholders una maggiore capacità della nostra azienda di stare al passo con i tempi e di pianificare uno sviluppo sostenibile nel medio periodo.</w:t>
      </w:r>
    </w:p>
    <w:p w14:paraId="5676AE3F" w14:textId="77777777" w:rsidR="007A245A" w:rsidRDefault="00852F17" w:rsidP="00852F17">
      <w:pPr>
        <w:jc w:val="both"/>
        <w:rPr>
          <w:rFonts w:ascii="Arial Nova Light" w:hAnsi="Arial Nova Light"/>
        </w:rPr>
      </w:pPr>
      <w:r w:rsidRPr="00852F17">
        <w:rPr>
          <w:rFonts w:ascii="Arial Nova Light" w:hAnsi="Arial Nova Light"/>
        </w:rPr>
        <w:lastRenderedPageBreak/>
        <w:t xml:space="preserve">Così ad esempio per la </w:t>
      </w:r>
      <w:proofErr w:type="spellStart"/>
      <w:r w:rsidRPr="00852F17">
        <w:rPr>
          <w:rFonts w:ascii="Arial Nova Light" w:hAnsi="Arial Nova Light"/>
        </w:rPr>
        <w:t>Sustainable</w:t>
      </w:r>
      <w:proofErr w:type="spellEnd"/>
      <w:r w:rsidRPr="00852F17">
        <w:rPr>
          <w:rFonts w:ascii="Arial Nova Light" w:hAnsi="Arial Nova Light"/>
        </w:rPr>
        <w:t xml:space="preserve"> B</w:t>
      </w:r>
      <w:r w:rsidR="007A245A">
        <w:rPr>
          <w:rFonts w:ascii="Arial Nova Light" w:hAnsi="Arial Nova Light"/>
        </w:rPr>
        <w:t>SC</w:t>
      </w:r>
      <w:r w:rsidRPr="00852F17">
        <w:rPr>
          <w:rFonts w:ascii="Arial Nova Light" w:hAnsi="Arial Nova Light"/>
        </w:rPr>
        <w:t xml:space="preserve"> può essere sufficiente inserire nella </w:t>
      </w:r>
      <w:r w:rsidR="007A245A">
        <w:rPr>
          <w:rFonts w:ascii="Arial Nova Light" w:hAnsi="Arial Nova Light"/>
        </w:rPr>
        <w:t>Prospettiva Clienti</w:t>
      </w:r>
      <w:r w:rsidRPr="00852F17">
        <w:rPr>
          <w:rFonts w:ascii="Arial Nova Light" w:hAnsi="Arial Nova Light"/>
        </w:rPr>
        <w:t xml:space="preserve"> la variabile </w:t>
      </w:r>
      <w:r w:rsidR="007A245A">
        <w:rPr>
          <w:rFonts w:ascii="Arial Nova Light" w:hAnsi="Arial Nova Light"/>
        </w:rPr>
        <w:t>“</w:t>
      </w:r>
      <w:r w:rsidRPr="00852F17">
        <w:rPr>
          <w:rFonts w:ascii="Arial Nova Light" w:hAnsi="Arial Nova Light"/>
        </w:rPr>
        <w:t>Reputazione aziendale</w:t>
      </w:r>
      <w:r w:rsidR="007A245A">
        <w:rPr>
          <w:rFonts w:ascii="Arial Nova Light" w:hAnsi="Arial Nova Light"/>
        </w:rPr>
        <w:t>”</w:t>
      </w:r>
      <w:r w:rsidRPr="00852F17">
        <w:rPr>
          <w:rFonts w:ascii="Arial Nova Light" w:hAnsi="Arial Nova Light"/>
        </w:rPr>
        <w:t xml:space="preserve">, legata alla percezione dei clienti effettivi e potenziali in termini di azioni intraprese sul piano sociale e sull’impatto ambientale delle scelte aziendali. </w:t>
      </w:r>
    </w:p>
    <w:p w14:paraId="121F5D4B" w14:textId="150D4F4E" w:rsidR="00852F17" w:rsidRPr="00852F17" w:rsidRDefault="00852F17" w:rsidP="00852F17">
      <w:pPr>
        <w:jc w:val="both"/>
        <w:rPr>
          <w:rFonts w:ascii="Arial Nova Light" w:hAnsi="Arial Nova Light"/>
        </w:rPr>
      </w:pPr>
      <w:r w:rsidRPr="00852F17">
        <w:rPr>
          <w:rFonts w:ascii="Arial Nova Light" w:hAnsi="Arial Nova Light"/>
        </w:rPr>
        <w:t xml:space="preserve">Se a questo si collega anche l’elaborazione di un Bilancio di </w:t>
      </w:r>
      <w:r w:rsidR="007A245A">
        <w:rPr>
          <w:rFonts w:ascii="Arial Nova Light" w:hAnsi="Arial Nova Light"/>
        </w:rPr>
        <w:t>S</w:t>
      </w:r>
      <w:r w:rsidRPr="00852F17">
        <w:rPr>
          <w:rFonts w:ascii="Arial Nova Light" w:hAnsi="Arial Nova Light"/>
        </w:rPr>
        <w:t>ostenibilità, questo avrà la finalità di comunicare al mercato le azioni intraprese e il monitoraggio della Reputazione potrebbe essere ancora più esaustivo.</w:t>
      </w:r>
    </w:p>
    <w:p w14:paraId="3922ACFA" w14:textId="73DD2B40" w:rsidR="00852F17" w:rsidRPr="007A245A" w:rsidRDefault="007A245A" w:rsidP="007A245A">
      <w:pPr>
        <w:jc w:val="both"/>
        <w:rPr>
          <w:rFonts w:ascii="Arial Nova Light" w:hAnsi="Arial Nova Light"/>
        </w:rPr>
      </w:pPr>
      <w:r>
        <w:rPr>
          <w:rFonts w:ascii="Arial Nova Light" w:hAnsi="Arial Nova Light"/>
        </w:rPr>
        <w:t xml:space="preserve">A questo </w:t>
      </w:r>
      <w:r w:rsidR="00852F17" w:rsidRPr="007A245A">
        <w:rPr>
          <w:rFonts w:ascii="Arial Nova Light" w:hAnsi="Arial Nova Light"/>
        </w:rPr>
        <w:t xml:space="preserve">proposito </w:t>
      </w:r>
      <w:r>
        <w:rPr>
          <w:rFonts w:ascii="Arial Nova Light" w:hAnsi="Arial Nova Light"/>
        </w:rPr>
        <w:t xml:space="preserve">si possono fare </w:t>
      </w:r>
      <w:r w:rsidR="00852F17" w:rsidRPr="007A245A">
        <w:rPr>
          <w:rFonts w:ascii="Arial Nova Light" w:hAnsi="Arial Nova Light"/>
        </w:rPr>
        <w:t>alcune prime considerazioni:</w:t>
      </w:r>
    </w:p>
    <w:p w14:paraId="362A8297" w14:textId="62E4AF28" w:rsidR="00852F17" w:rsidRPr="007A245A" w:rsidRDefault="00852F17" w:rsidP="003E428F">
      <w:pPr>
        <w:pStyle w:val="Paragrafoelenco"/>
        <w:widowControl w:val="0"/>
        <w:numPr>
          <w:ilvl w:val="0"/>
          <w:numId w:val="15"/>
        </w:numPr>
        <w:tabs>
          <w:tab w:val="left" w:pos="2245"/>
        </w:tabs>
        <w:autoSpaceDE w:val="0"/>
        <w:autoSpaceDN w:val="0"/>
        <w:spacing w:after="0" w:line="240" w:lineRule="auto"/>
        <w:ind w:right="1418"/>
        <w:jc w:val="both"/>
        <w:rPr>
          <w:rFonts w:ascii="Arial Nova Light" w:hAnsi="Arial Nova Light"/>
        </w:rPr>
      </w:pPr>
      <w:r w:rsidRPr="007A245A">
        <w:rPr>
          <w:rFonts w:ascii="Arial Nova Light" w:hAnsi="Arial Nova Light"/>
          <w:szCs w:val="20"/>
        </w:rPr>
        <w:t xml:space="preserve">per l’elaborazione della </w:t>
      </w:r>
      <w:proofErr w:type="spellStart"/>
      <w:r w:rsidRPr="007A245A">
        <w:rPr>
          <w:rFonts w:ascii="Arial Nova Light" w:hAnsi="Arial Nova Light"/>
          <w:szCs w:val="20"/>
        </w:rPr>
        <w:t>B</w:t>
      </w:r>
      <w:r w:rsidR="007A245A" w:rsidRPr="007A245A">
        <w:rPr>
          <w:rFonts w:ascii="Arial Nova Light" w:hAnsi="Arial Nova Light"/>
          <w:szCs w:val="20"/>
        </w:rPr>
        <w:t>alanced</w:t>
      </w:r>
      <w:proofErr w:type="spellEnd"/>
      <w:r w:rsidR="007A245A" w:rsidRPr="007A245A">
        <w:rPr>
          <w:rFonts w:ascii="Arial Nova Light" w:hAnsi="Arial Nova Light"/>
          <w:szCs w:val="20"/>
        </w:rPr>
        <w:t xml:space="preserve"> Scorecard</w:t>
      </w:r>
      <w:r w:rsidRPr="007A245A">
        <w:rPr>
          <w:rFonts w:ascii="Arial Nova Light" w:hAnsi="Arial Nova Light"/>
          <w:szCs w:val="20"/>
        </w:rPr>
        <w:t xml:space="preserve"> è necessario definire missione e intenti strategici, inserendo degli elementi della strategia socio-ambientale in queste</w:t>
      </w:r>
      <w:r w:rsidRPr="007A245A">
        <w:rPr>
          <w:rFonts w:ascii="Arial Nova Light" w:hAnsi="Arial Nova Light"/>
          <w:spacing w:val="50"/>
          <w:w w:val="150"/>
          <w:szCs w:val="20"/>
        </w:rPr>
        <w:t xml:space="preserve"> </w:t>
      </w:r>
      <w:r w:rsidRPr="007A245A">
        <w:rPr>
          <w:rFonts w:ascii="Arial Nova Light" w:hAnsi="Arial Nova Light"/>
          <w:szCs w:val="20"/>
        </w:rPr>
        <w:t>due</w:t>
      </w:r>
      <w:r w:rsidRPr="007A245A">
        <w:rPr>
          <w:rFonts w:ascii="Arial Nova Light" w:hAnsi="Arial Nova Light"/>
          <w:spacing w:val="79"/>
          <w:szCs w:val="20"/>
        </w:rPr>
        <w:t xml:space="preserve"> </w:t>
      </w:r>
      <w:r w:rsidRPr="007A245A">
        <w:rPr>
          <w:rFonts w:ascii="Arial Nova Light" w:hAnsi="Arial Nova Light"/>
          <w:szCs w:val="20"/>
        </w:rPr>
        <w:t>fasi</w:t>
      </w:r>
      <w:r w:rsidRPr="007A245A">
        <w:rPr>
          <w:rFonts w:ascii="Arial Nova Light" w:hAnsi="Arial Nova Light"/>
          <w:spacing w:val="51"/>
          <w:w w:val="150"/>
          <w:szCs w:val="20"/>
        </w:rPr>
        <w:t xml:space="preserve"> </w:t>
      </w:r>
      <w:r w:rsidRPr="007A245A">
        <w:rPr>
          <w:rFonts w:ascii="Arial Nova Light" w:hAnsi="Arial Nova Light"/>
          <w:szCs w:val="20"/>
        </w:rPr>
        <w:t>che</w:t>
      </w:r>
      <w:r w:rsidRPr="007A245A">
        <w:rPr>
          <w:rFonts w:ascii="Arial Nova Light" w:hAnsi="Arial Nova Light"/>
          <w:spacing w:val="50"/>
          <w:w w:val="150"/>
          <w:szCs w:val="20"/>
        </w:rPr>
        <w:t xml:space="preserve"> </w:t>
      </w:r>
      <w:r w:rsidRPr="007A245A">
        <w:rPr>
          <w:rFonts w:ascii="Arial Nova Light" w:hAnsi="Arial Nova Light"/>
          <w:spacing w:val="-2"/>
          <w:szCs w:val="20"/>
        </w:rPr>
        <w:t>preludono</w:t>
      </w:r>
      <w:r w:rsidR="007A245A" w:rsidRPr="007A245A">
        <w:rPr>
          <w:rFonts w:ascii="Arial Nova Light" w:hAnsi="Arial Nova Light"/>
          <w:spacing w:val="-2"/>
          <w:szCs w:val="20"/>
        </w:rPr>
        <w:t xml:space="preserve"> </w:t>
      </w:r>
      <w:r w:rsidRPr="007A245A">
        <w:rPr>
          <w:rFonts w:ascii="Arial Nova Light" w:hAnsi="Arial Nova Light"/>
        </w:rPr>
        <w:t xml:space="preserve">all’elaborazione della </w:t>
      </w:r>
      <w:r w:rsidR="007A245A">
        <w:rPr>
          <w:rFonts w:ascii="Arial Nova Light" w:hAnsi="Arial Nova Light"/>
        </w:rPr>
        <w:t>M</w:t>
      </w:r>
      <w:r w:rsidRPr="007A245A">
        <w:rPr>
          <w:rFonts w:ascii="Arial Nova Light" w:hAnsi="Arial Nova Light"/>
        </w:rPr>
        <w:t xml:space="preserve">appa </w:t>
      </w:r>
      <w:r w:rsidRPr="007A245A">
        <w:rPr>
          <w:rFonts w:ascii="Arial Nova Light" w:hAnsi="Arial Nova Light"/>
          <w:spacing w:val="-2"/>
        </w:rPr>
        <w:t>strategica;</w:t>
      </w:r>
    </w:p>
    <w:p w14:paraId="17E0B752" w14:textId="4D6FB762" w:rsidR="00852F17" w:rsidRPr="007A245A" w:rsidRDefault="00852F17" w:rsidP="003E428F">
      <w:pPr>
        <w:pStyle w:val="Paragrafoelenco"/>
        <w:widowControl w:val="0"/>
        <w:numPr>
          <w:ilvl w:val="0"/>
          <w:numId w:val="15"/>
        </w:numPr>
        <w:tabs>
          <w:tab w:val="left" w:pos="2530"/>
        </w:tabs>
        <w:autoSpaceDE w:val="0"/>
        <w:autoSpaceDN w:val="0"/>
        <w:spacing w:after="0" w:line="240" w:lineRule="auto"/>
        <w:ind w:right="1129"/>
        <w:jc w:val="both"/>
        <w:rPr>
          <w:rFonts w:ascii="Arial Nova Light" w:hAnsi="Arial Nova Light"/>
          <w:szCs w:val="20"/>
        </w:rPr>
      </w:pPr>
      <w:r w:rsidRPr="007A245A">
        <w:rPr>
          <w:rFonts w:ascii="Arial Nova Light" w:hAnsi="Arial Nova Light"/>
          <w:szCs w:val="20"/>
        </w:rPr>
        <w:t xml:space="preserve">attraverso l’elaborazione della </w:t>
      </w:r>
      <w:r w:rsidR="007A245A">
        <w:rPr>
          <w:rFonts w:ascii="Arial Nova Light" w:hAnsi="Arial Nova Light"/>
          <w:szCs w:val="20"/>
        </w:rPr>
        <w:t>M</w:t>
      </w:r>
      <w:r w:rsidRPr="007A245A">
        <w:rPr>
          <w:rFonts w:ascii="Arial Nova Light" w:hAnsi="Arial Nova Light"/>
          <w:szCs w:val="20"/>
        </w:rPr>
        <w:t>appa strategica si indicano le relazioni tra tutte le variabili a valenza strategica e quindi anche tra le variabili socio- ambientali e le altre di business;</w:t>
      </w:r>
    </w:p>
    <w:p w14:paraId="22E57DD0" w14:textId="5E963BD0" w:rsidR="00852F17" w:rsidRPr="007A245A" w:rsidRDefault="00852F17" w:rsidP="003E428F">
      <w:pPr>
        <w:pStyle w:val="Paragrafoelenco"/>
        <w:widowControl w:val="0"/>
        <w:numPr>
          <w:ilvl w:val="0"/>
          <w:numId w:val="15"/>
        </w:numPr>
        <w:tabs>
          <w:tab w:val="left" w:pos="2530"/>
        </w:tabs>
        <w:autoSpaceDE w:val="0"/>
        <w:autoSpaceDN w:val="0"/>
        <w:spacing w:before="1" w:after="0" w:line="240" w:lineRule="auto"/>
        <w:ind w:right="1131"/>
        <w:jc w:val="both"/>
        <w:rPr>
          <w:rFonts w:ascii="Arial Nova Light" w:hAnsi="Arial Nova Light"/>
          <w:szCs w:val="20"/>
        </w:rPr>
      </w:pPr>
      <w:r w:rsidRPr="007A245A">
        <w:rPr>
          <w:rFonts w:ascii="Arial Nova Light" w:hAnsi="Arial Nova Light"/>
          <w:szCs w:val="20"/>
        </w:rPr>
        <w:t>a questo punto la B</w:t>
      </w:r>
      <w:r w:rsidR="007A245A">
        <w:rPr>
          <w:rFonts w:ascii="Arial Nova Light" w:hAnsi="Arial Nova Light"/>
          <w:szCs w:val="20"/>
        </w:rPr>
        <w:t>SC</w:t>
      </w:r>
      <w:r w:rsidRPr="007A245A">
        <w:rPr>
          <w:rFonts w:ascii="Arial Nova Light" w:hAnsi="Arial Nova Light"/>
          <w:szCs w:val="20"/>
        </w:rPr>
        <w:t xml:space="preserve"> rappresenta </w:t>
      </w:r>
      <w:r w:rsidR="002F40DB">
        <w:rPr>
          <w:rFonts w:ascii="Arial Nova Light" w:hAnsi="Arial Nova Light"/>
          <w:szCs w:val="20"/>
        </w:rPr>
        <w:t>una base informativa</w:t>
      </w:r>
      <w:r w:rsidRPr="007A245A">
        <w:rPr>
          <w:rFonts w:ascii="Arial Nova Light" w:hAnsi="Arial Nova Light"/>
          <w:szCs w:val="20"/>
        </w:rPr>
        <w:t xml:space="preserve"> molto util</w:t>
      </w:r>
      <w:r w:rsidR="002F40DB">
        <w:rPr>
          <w:rFonts w:ascii="Arial Nova Light" w:hAnsi="Arial Nova Light"/>
          <w:szCs w:val="20"/>
        </w:rPr>
        <w:t>e</w:t>
      </w:r>
      <w:r w:rsidRPr="007A245A">
        <w:rPr>
          <w:rFonts w:ascii="Arial Nova Light" w:hAnsi="Arial Nova Light"/>
          <w:szCs w:val="20"/>
        </w:rPr>
        <w:t xml:space="preserve"> per l’attuazione e il monitoraggio delle Strategie di </w:t>
      </w:r>
      <w:r w:rsidRPr="007A245A">
        <w:rPr>
          <w:rFonts w:ascii="Arial Nova Light" w:hAnsi="Arial Nova Light"/>
          <w:spacing w:val="-2"/>
          <w:szCs w:val="20"/>
        </w:rPr>
        <w:t>Sostenibilità;</w:t>
      </w:r>
    </w:p>
    <w:p w14:paraId="591850CE" w14:textId="24F3AA09" w:rsidR="00852F17" w:rsidRPr="007A245A" w:rsidRDefault="00852F17" w:rsidP="003E428F">
      <w:pPr>
        <w:pStyle w:val="Paragrafoelenco"/>
        <w:widowControl w:val="0"/>
        <w:numPr>
          <w:ilvl w:val="0"/>
          <w:numId w:val="15"/>
        </w:numPr>
        <w:tabs>
          <w:tab w:val="left" w:pos="2530"/>
        </w:tabs>
        <w:autoSpaceDE w:val="0"/>
        <w:autoSpaceDN w:val="0"/>
        <w:spacing w:after="0" w:line="240" w:lineRule="auto"/>
        <w:ind w:right="1130"/>
        <w:jc w:val="both"/>
        <w:rPr>
          <w:rFonts w:ascii="Arial Nova Light" w:hAnsi="Arial Nova Light"/>
          <w:szCs w:val="20"/>
        </w:rPr>
      </w:pPr>
      <w:r w:rsidRPr="007A245A">
        <w:rPr>
          <w:rFonts w:ascii="Arial Nova Light" w:hAnsi="Arial Nova Light"/>
          <w:szCs w:val="20"/>
        </w:rPr>
        <w:t xml:space="preserve">si </w:t>
      </w:r>
      <w:r w:rsidR="007A245A">
        <w:rPr>
          <w:rFonts w:ascii="Arial Nova Light" w:hAnsi="Arial Nova Light"/>
          <w:szCs w:val="20"/>
        </w:rPr>
        <w:t>viene in possesso</w:t>
      </w:r>
      <w:r w:rsidRPr="007A245A">
        <w:rPr>
          <w:rFonts w:ascii="Arial Nova Light" w:hAnsi="Arial Nova Light"/>
          <w:szCs w:val="20"/>
        </w:rPr>
        <w:t xml:space="preserve"> inoltre</w:t>
      </w:r>
      <w:r w:rsidR="007A245A">
        <w:rPr>
          <w:rFonts w:ascii="Arial Nova Light" w:hAnsi="Arial Nova Light"/>
          <w:szCs w:val="20"/>
        </w:rPr>
        <w:t xml:space="preserve"> di un</w:t>
      </w:r>
      <w:r w:rsidRPr="007A245A">
        <w:rPr>
          <w:rFonts w:ascii="Arial Nova Light" w:hAnsi="Arial Nova Light"/>
          <w:szCs w:val="20"/>
        </w:rPr>
        <w:t xml:space="preserve"> </w:t>
      </w:r>
      <w:r w:rsidR="007A245A">
        <w:rPr>
          <w:rFonts w:ascii="Arial Nova Light" w:hAnsi="Arial Nova Light"/>
          <w:szCs w:val="20"/>
        </w:rPr>
        <w:t xml:space="preserve">valido </w:t>
      </w:r>
      <w:r w:rsidRPr="007A245A">
        <w:rPr>
          <w:rFonts w:ascii="Arial Nova Light" w:hAnsi="Arial Nova Light"/>
          <w:szCs w:val="20"/>
        </w:rPr>
        <w:t xml:space="preserve">sistema informativo in grado di seguire le criticità da cui dipende l’attuazione della Strategia di sostenibilità </w:t>
      </w:r>
      <w:r w:rsidRPr="007A245A">
        <w:rPr>
          <w:rFonts w:ascii="Arial Nova Light" w:hAnsi="Arial Nova Light"/>
          <w:spacing w:val="-2"/>
          <w:szCs w:val="20"/>
        </w:rPr>
        <w:t>desiderata.</w:t>
      </w:r>
    </w:p>
    <w:p w14:paraId="14E0CA2D" w14:textId="77777777" w:rsidR="00852F17" w:rsidRPr="007A245A" w:rsidRDefault="00852F17" w:rsidP="003E428F">
      <w:pPr>
        <w:pStyle w:val="Corpotesto"/>
        <w:spacing w:before="1"/>
        <w:jc w:val="both"/>
        <w:rPr>
          <w:rFonts w:ascii="Arial Nova Light" w:hAnsi="Arial Nova Light"/>
        </w:rPr>
      </w:pPr>
    </w:p>
    <w:p w14:paraId="0FAFEEC2" w14:textId="77777777" w:rsidR="007A245A"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r w:rsidRPr="007A245A">
        <w:rPr>
          <w:rFonts w:ascii="Arial Nova Light" w:hAnsi="Arial Nova Light"/>
          <w:szCs w:val="20"/>
        </w:rPr>
        <w:t xml:space="preserve">Pertanto il disporre in azienda di una </w:t>
      </w:r>
      <w:proofErr w:type="spellStart"/>
      <w:r w:rsidRPr="007A245A">
        <w:rPr>
          <w:rFonts w:ascii="Arial Nova Light" w:hAnsi="Arial Nova Light"/>
          <w:szCs w:val="20"/>
        </w:rPr>
        <w:t>Sustainable</w:t>
      </w:r>
      <w:proofErr w:type="spellEnd"/>
      <w:r w:rsidRPr="007A245A">
        <w:rPr>
          <w:rFonts w:ascii="Arial Nova Light" w:hAnsi="Arial Nova Light"/>
          <w:szCs w:val="20"/>
        </w:rPr>
        <w:t xml:space="preserve"> B</w:t>
      </w:r>
      <w:r w:rsidR="007A245A">
        <w:rPr>
          <w:rFonts w:ascii="Arial Nova Light" w:hAnsi="Arial Nova Light"/>
          <w:szCs w:val="20"/>
        </w:rPr>
        <w:t>SC</w:t>
      </w:r>
      <w:r w:rsidRPr="007A245A">
        <w:rPr>
          <w:rFonts w:ascii="Arial Nova Light" w:hAnsi="Arial Nova Light"/>
          <w:szCs w:val="20"/>
        </w:rPr>
        <w:t xml:space="preserve"> significa avere uno strumento di pianificazione e controllo utile quando si desideri elaborare un </w:t>
      </w:r>
      <w:r w:rsidR="007A245A">
        <w:rPr>
          <w:rFonts w:ascii="Arial Nova Light" w:hAnsi="Arial Nova Light"/>
          <w:szCs w:val="20"/>
        </w:rPr>
        <w:t>Bilancio Integrato (</w:t>
      </w:r>
      <w:proofErr w:type="spellStart"/>
      <w:r w:rsidRPr="007A245A">
        <w:rPr>
          <w:rFonts w:ascii="Arial Nova Light" w:hAnsi="Arial Nova Light"/>
          <w:szCs w:val="20"/>
        </w:rPr>
        <w:t>Integr</w:t>
      </w:r>
      <w:r w:rsidR="007A245A">
        <w:rPr>
          <w:rFonts w:ascii="Arial Nova Light" w:hAnsi="Arial Nova Light"/>
          <w:szCs w:val="20"/>
        </w:rPr>
        <w:t>a</w:t>
      </w:r>
      <w:r w:rsidRPr="007A245A">
        <w:rPr>
          <w:rFonts w:ascii="Arial Nova Light" w:hAnsi="Arial Nova Light"/>
          <w:szCs w:val="20"/>
        </w:rPr>
        <w:t>ted</w:t>
      </w:r>
      <w:proofErr w:type="spellEnd"/>
      <w:r w:rsidRPr="007A245A">
        <w:rPr>
          <w:rFonts w:ascii="Arial Nova Light" w:hAnsi="Arial Nova Light"/>
          <w:szCs w:val="20"/>
        </w:rPr>
        <w:t xml:space="preserve"> Report</w:t>
      </w:r>
      <w:r w:rsidR="007A245A">
        <w:rPr>
          <w:rFonts w:ascii="Arial Nova Light" w:hAnsi="Arial Nova Light"/>
          <w:szCs w:val="20"/>
        </w:rPr>
        <w:t>)</w:t>
      </w:r>
      <w:r w:rsidRPr="007A245A">
        <w:rPr>
          <w:rFonts w:ascii="Arial Nova Light" w:hAnsi="Arial Nova Light"/>
          <w:szCs w:val="20"/>
        </w:rPr>
        <w:t>, che non sia semplicemente una descrizione della situazione alla data</w:t>
      </w:r>
      <w:r w:rsidR="007A245A">
        <w:rPr>
          <w:rFonts w:ascii="Arial Nova Light" w:hAnsi="Arial Nova Light"/>
          <w:szCs w:val="20"/>
        </w:rPr>
        <w:t xml:space="preserve"> di riferimento</w:t>
      </w:r>
      <w:r w:rsidRPr="007A245A">
        <w:rPr>
          <w:rFonts w:ascii="Arial Nova Light" w:hAnsi="Arial Nova Light"/>
          <w:szCs w:val="20"/>
        </w:rPr>
        <w:t xml:space="preserve">. </w:t>
      </w:r>
    </w:p>
    <w:p w14:paraId="5993655E" w14:textId="77777777" w:rsidR="007A7E43"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0EB8E3F0" w14:textId="6C0010DA" w:rsidR="00852F17" w:rsidRPr="007A245A"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r w:rsidRPr="007A245A">
        <w:rPr>
          <w:rFonts w:ascii="Arial Nova Light" w:hAnsi="Arial Nova Light"/>
          <w:szCs w:val="20"/>
        </w:rPr>
        <w:t xml:space="preserve">Quest’ultimo documento può, ovviamente, essere elaborato anche senza l’esistenza di una </w:t>
      </w:r>
      <w:proofErr w:type="spellStart"/>
      <w:r w:rsidRPr="007A245A">
        <w:rPr>
          <w:rFonts w:ascii="Arial Nova Light" w:hAnsi="Arial Nova Light"/>
          <w:szCs w:val="20"/>
        </w:rPr>
        <w:t>Sustainable</w:t>
      </w:r>
      <w:proofErr w:type="spellEnd"/>
      <w:r w:rsidRPr="007A245A">
        <w:rPr>
          <w:rFonts w:ascii="Arial Nova Light" w:hAnsi="Arial Nova Light"/>
          <w:szCs w:val="20"/>
        </w:rPr>
        <w:t xml:space="preserve"> B</w:t>
      </w:r>
      <w:r w:rsidR="007A245A">
        <w:rPr>
          <w:rFonts w:ascii="Arial Nova Light" w:hAnsi="Arial Nova Light"/>
          <w:szCs w:val="20"/>
        </w:rPr>
        <w:t>SC, s</w:t>
      </w:r>
      <w:r w:rsidRPr="007A245A">
        <w:rPr>
          <w:rFonts w:ascii="Arial Nova Light" w:hAnsi="Arial Nova Light"/>
          <w:szCs w:val="20"/>
        </w:rPr>
        <w:t xml:space="preserve">e però questa esiste </w:t>
      </w:r>
      <w:r w:rsidR="007A245A">
        <w:rPr>
          <w:rFonts w:ascii="Arial Nova Light" w:hAnsi="Arial Nova Light"/>
          <w:szCs w:val="20"/>
        </w:rPr>
        <w:t xml:space="preserve">tutto diventa più facile in quanto </w:t>
      </w:r>
      <w:r w:rsidRPr="007A245A">
        <w:rPr>
          <w:rFonts w:ascii="Arial Nova Light" w:hAnsi="Arial Nova Light"/>
          <w:szCs w:val="20"/>
        </w:rPr>
        <w:t>si dispone di informazioni per il monitoraggio e la valutazione della strategia realizzata, anche in termini di sostenibilità.</w:t>
      </w:r>
    </w:p>
    <w:p w14:paraId="660D1B84" w14:textId="77777777" w:rsidR="00852F17" w:rsidRPr="007A245A"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2780E994" w14:textId="77777777" w:rsidR="00852F17" w:rsidRPr="007A7E43"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2FD19473" w14:textId="6E8A0C15" w:rsidR="007A7E43"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r w:rsidRPr="007A7E43">
        <w:rPr>
          <w:rFonts w:ascii="Arial Nova Light" w:hAnsi="Arial Nova Light"/>
          <w:szCs w:val="20"/>
        </w:rPr>
        <w:t xml:space="preserve">Come si è cercato di evidenziare la </w:t>
      </w:r>
      <w:proofErr w:type="spellStart"/>
      <w:r w:rsidR="007A7E43">
        <w:rPr>
          <w:rFonts w:ascii="Arial Nova Light" w:hAnsi="Arial Nova Light"/>
          <w:szCs w:val="20"/>
        </w:rPr>
        <w:t>Balanced</w:t>
      </w:r>
      <w:proofErr w:type="spellEnd"/>
      <w:r w:rsidR="007A7E43">
        <w:rPr>
          <w:rFonts w:ascii="Arial Nova Light" w:hAnsi="Arial Nova Light"/>
          <w:szCs w:val="20"/>
        </w:rPr>
        <w:t xml:space="preserve"> Scorecard</w:t>
      </w:r>
      <w:r w:rsidRPr="007A7E43">
        <w:rPr>
          <w:rFonts w:ascii="Arial Nova Light" w:hAnsi="Arial Nova Light"/>
          <w:szCs w:val="20"/>
        </w:rPr>
        <w:t xml:space="preserve"> è uno strumento di pianificazione strategica e controllo strategico </w:t>
      </w:r>
      <w:r w:rsidR="007A7E43">
        <w:rPr>
          <w:rFonts w:ascii="Arial Nova Light" w:hAnsi="Arial Nova Light"/>
          <w:szCs w:val="20"/>
        </w:rPr>
        <w:t xml:space="preserve">molto </w:t>
      </w:r>
      <w:r w:rsidRPr="007A7E43">
        <w:rPr>
          <w:rFonts w:ascii="Arial Nova Light" w:hAnsi="Arial Nova Light"/>
          <w:szCs w:val="20"/>
        </w:rPr>
        <w:t>snello</w:t>
      </w:r>
      <w:r w:rsidR="007A7E43">
        <w:rPr>
          <w:rFonts w:ascii="Arial Nova Light" w:hAnsi="Arial Nova Light"/>
          <w:szCs w:val="20"/>
        </w:rPr>
        <w:t xml:space="preserve"> che si articola in 7 fasi il cui svolgimento vi è stato descritto con le nostre Pillole:</w:t>
      </w:r>
    </w:p>
    <w:p w14:paraId="2D8FFE90" w14:textId="77777777" w:rsidR="007A7E43"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13E0A2EE" w14:textId="4290947B"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 xml:space="preserve">definire (poiché spesso non è stata definita) o rivisitare (poiché spesso è stata definita in modo non efficace) la </w:t>
      </w:r>
      <w:r>
        <w:rPr>
          <w:rFonts w:ascii="Arial Nova Light" w:hAnsi="Arial Nova Light"/>
          <w:szCs w:val="20"/>
        </w:rPr>
        <w:t>M</w:t>
      </w:r>
      <w:r w:rsidRPr="000D7A38">
        <w:rPr>
          <w:rFonts w:ascii="Arial Nova Light" w:hAnsi="Arial Nova Light"/>
          <w:szCs w:val="20"/>
        </w:rPr>
        <w:t>ission aziendale, per renderla</w:t>
      </w:r>
      <w:r>
        <w:rPr>
          <w:rFonts w:ascii="Arial Nova Light" w:hAnsi="Arial Nova Light"/>
          <w:szCs w:val="20"/>
        </w:rPr>
        <w:t xml:space="preserve"> </w:t>
      </w:r>
      <w:r w:rsidRPr="000D7A38">
        <w:rPr>
          <w:rFonts w:ascii="Arial Nova Light" w:hAnsi="Arial Nova Light"/>
          <w:szCs w:val="20"/>
        </w:rPr>
        <w:t>più efficace e realmente espressiva della strategia aziendale; una missione efficace deve precisare in poche righe in che business è l’impresa e chi si vuole essere in quel business;</w:t>
      </w:r>
    </w:p>
    <w:p w14:paraId="2BD72F19"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individuare gli intenti strategici o le politiche aziendali ai quali dare seguito se si vuole realizzare la missione;</w:t>
      </w:r>
    </w:p>
    <w:p w14:paraId="7936931E"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elaborare la “</w:t>
      </w:r>
      <w:r>
        <w:rPr>
          <w:rFonts w:ascii="Arial Nova Light" w:hAnsi="Arial Nova Light"/>
          <w:szCs w:val="20"/>
        </w:rPr>
        <w:t>M</w:t>
      </w:r>
      <w:r w:rsidRPr="000D7A38">
        <w:rPr>
          <w:rFonts w:ascii="Arial Nova Light" w:hAnsi="Arial Nova Light"/>
          <w:szCs w:val="20"/>
        </w:rPr>
        <w:t>appa strategica” al</w:t>
      </w:r>
      <w:r>
        <w:rPr>
          <w:rFonts w:ascii="Arial Nova Light" w:hAnsi="Arial Nova Light"/>
          <w:szCs w:val="20"/>
        </w:rPr>
        <w:t xml:space="preserve"> </w:t>
      </w:r>
      <w:r w:rsidRPr="000D7A38">
        <w:rPr>
          <w:rFonts w:ascii="Arial Nova Light" w:hAnsi="Arial Nova Light"/>
          <w:szCs w:val="20"/>
        </w:rPr>
        <w:t>fine di individuare le variabili di gestione operativa a valenza strategica;</w:t>
      </w:r>
    </w:p>
    <w:p w14:paraId="3DB6D937"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scelta dei parametri-indicatori chiamati a misurare le variabili strategiche</w:t>
      </w:r>
    </w:p>
    <w:p w14:paraId="2AB7DB70"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definizione per ogni parametro-indicatore del target, a valere</w:t>
      </w:r>
      <w:r>
        <w:rPr>
          <w:rFonts w:ascii="Arial Nova Light" w:hAnsi="Arial Nova Light"/>
          <w:szCs w:val="20"/>
        </w:rPr>
        <w:t>,</w:t>
      </w:r>
      <w:r w:rsidRPr="000D7A38">
        <w:rPr>
          <w:rFonts w:ascii="Arial Nova Light" w:hAnsi="Arial Nova Light"/>
          <w:szCs w:val="20"/>
        </w:rPr>
        <w:t xml:space="preserve"> se è </w:t>
      </w:r>
      <w:r>
        <w:rPr>
          <w:rFonts w:ascii="Arial Nova Light" w:hAnsi="Arial Nova Light"/>
          <w:szCs w:val="20"/>
        </w:rPr>
        <w:t>possibile,</w:t>
      </w:r>
      <w:r w:rsidRPr="000D7A38">
        <w:rPr>
          <w:rFonts w:ascii="Arial Nova Light" w:hAnsi="Arial Nova Light"/>
          <w:szCs w:val="20"/>
        </w:rPr>
        <w:t xml:space="preserve"> su più anni</w:t>
      </w:r>
    </w:p>
    <w:p w14:paraId="6A6A23F6"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individuazione delle azioni più importanti</w:t>
      </w:r>
      <w:r>
        <w:rPr>
          <w:rFonts w:ascii="Arial Nova Light" w:hAnsi="Arial Nova Light"/>
          <w:szCs w:val="20"/>
        </w:rPr>
        <w:t xml:space="preserve"> </w:t>
      </w:r>
      <w:r w:rsidRPr="000D7A38">
        <w:rPr>
          <w:rFonts w:ascii="Arial Nova Light" w:hAnsi="Arial Nova Light"/>
          <w:szCs w:val="20"/>
        </w:rPr>
        <w:t>che si ritiene opportuno intraprendere per perseguire i singoli target negli anni;</w:t>
      </w:r>
    </w:p>
    <w:p w14:paraId="04F29120" w14:textId="77777777" w:rsidR="007A7E43" w:rsidRPr="000D7A38" w:rsidRDefault="007A7E43" w:rsidP="003E428F">
      <w:pPr>
        <w:pStyle w:val="Paragrafoelenco"/>
        <w:widowControl w:val="0"/>
        <w:numPr>
          <w:ilvl w:val="0"/>
          <w:numId w:val="14"/>
        </w:numPr>
        <w:tabs>
          <w:tab w:val="left" w:pos="2530"/>
        </w:tabs>
        <w:autoSpaceDE w:val="0"/>
        <w:autoSpaceDN w:val="0"/>
        <w:spacing w:before="1" w:after="0" w:line="240" w:lineRule="auto"/>
        <w:ind w:right="1131"/>
        <w:jc w:val="both"/>
        <w:rPr>
          <w:rFonts w:ascii="Arial Nova Light" w:hAnsi="Arial Nova Light"/>
          <w:szCs w:val="20"/>
        </w:rPr>
      </w:pPr>
      <w:r w:rsidRPr="000D7A38">
        <w:rPr>
          <w:rFonts w:ascii="Arial Nova Light" w:hAnsi="Arial Nova Light"/>
          <w:szCs w:val="20"/>
        </w:rPr>
        <w:t>rilevazione per i vari target dei risultati effettivi conseguiti e a fronte di un eventuale scostamento, decidere con quali modalità ed intensità è necessario intervenire</w:t>
      </w:r>
    </w:p>
    <w:p w14:paraId="1A5DFDF9" w14:textId="77777777" w:rsidR="007A7E43"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178DA2DE" w14:textId="16496032" w:rsidR="00852F17"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r>
        <w:rPr>
          <w:rFonts w:ascii="Arial Nova Light" w:hAnsi="Arial Nova Light"/>
          <w:szCs w:val="20"/>
        </w:rPr>
        <w:t>Tuttavia, c</w:t>
      </w:r>
      <w:r w:rsidR="00852F17" w:rsidRPr="007A7E43">
        <w:rPr>
          <w:rFonts w:ascii="Arial Nova Light" w:hAnsi="Arial Nova Light"/>
          <w:szCs w:val="20"/>
        </w:rPr>
        <w:t>ome tutti gli strumenti che costringono ad essere selettivi richiede una particolare attenzione nella fase di elaborazione</w:t>
      </w:r>
      <w:r>
        <w:rPr>
          <w:rFonts w:ascii="Arial Nova Light" w:hAnsi="Arial Nova Light"/>
          <w:szCs w:val="20"/>
        </w:rPr>
        <w:t>, e</w:t>
      </w:r>
      <w:r w:rsidR="00852F17" w:rsidRPr="007A7E43">
        <w:rPr>
          <w:rFonts w:ascii="Arial Nova Light" w:hAnsi="Arial Nova Light"/>
          <w:szCs w:val="20"/>
        </w:rPr>
        <w:t xml:space="preserve">d è </w:t>
      </w:r>
      <w:r>
        <w:rPr>
          <w:rFonts w:ascii="Arial Nova Light" w:hAnsi="Arial Nova Light"/>
          <w:szCs w:val="20"/>
        </w:rPr>
        <w:t>quindi</w:t>
      </w:r>
      <w:r w:rsidR="00852F17" w:rsidRPr="007A7E43">
        <w:rPr>
          <w:rFonts w:ascii="Arial Nova Light" w:hAnsi="Arial Nova Light"/>
          <w:szCs w:val="20"/>
        </w:rPr>
        <w:t xml:space="preserve"> opportuno che dalla prima </w:t>
      </w:r>
      <w:r w:rsidR="00852F17" w:rsidRPr="007A7E43">
        <w:rPr>
          <w:rFonts w:ascii="Arial Nova Light" w:hAnsi="Arial Nova Light"/>
          <w:szCs w:val="20"/>
        </w:rPr>
        <w:lastRenderedPageBreak/>
        <w:t>fase (definizione della missione) all</w:t>
      </w:r>
      <w:r w:rsidR="003E428F">
        <w:rPr>
          <w:rFonts w:ascii="Arial Nova Light" w:hAnsi="Arial Nova Light"/>
          <w:szCs w:val="20"/>
        </w:rPr>
        <w:t xml:space="preserve">e </w:t>
      </w:r>
      <w:r w:rsidR="00852F17" w:rsidRPr="007A7E43">
        <w:rPr>
          <w:rFonts w:ascii="Arial Nova Light" w:hAnsi="Arial Nova Light"/>
          <w:szCs w:val="20"/>
        </w:rPr>
        <w:t>ultim</w:t>
      </w:r>
      <w:r w:rsidR="003E428F">
        <w:rPr>
          <w:rFonts w:ascii="Arial Nova Light" w:hAnsi="Arial Nova Light"/>
          <w:szCs w:val="20"/>
        </w:rPr>
        <w:t>e due</w:t>
      </w:r>
      <w:r w:rsidR="00852F17" w:rsidRPr="007A7E43">
        <w:rPr>
          <w:rFonts w:ascii="Arial Nova Light" w:hAnsi="Arial Nova Light"/>
          <w:szCs w:val="20"/>
        </w:rPr>
        <w:t xml:space="preserve"> (individuazione</w:t>
      </w:r>
      <w:r w:rsidR="003E428F">
        <w:rPr>
          <w:rFonts w:ascii="Arial Nova Light" w:hAnsi="Arial Nova Light"/>
          <w:szCs w:val="20"/>
        </w:rPr>
        <w:t xml:space="preserve"> e </w:t>
      </w:r>
      <w:r w:rsidR="002F40DB">
        <w:rPr>
          <w:rFonts w:ascii="Arial Nova Light" w:hAnsi="Arial Nova Light"/>
          <w:szCs w:val="20"/>
        </w:rPr>
        <w:t>misurazione</w:t>
      </w:r>
      <w:r w:rsidR="00852F17" w:rsidRPr="007A7E43">
        <w:rPr>
          <w:rFonts w:ascii="Arial Nova Light" w:hAnsi="Arial Nova Light"/>
          <w:szCs w:val="20"/>
        </w:rPr>
        <w:t xml:space="preserve"> delle azioni che si ritiene opportuno intraprendere) sia frutto di un processo collegiale, che coinvolge un team composto almeno dai primi riporti del Presidente</w:t>
      </w:r>
      <w:r w:rsidR="002F40DB">
        <w:rPr>
          <w:rFonts w:ascii="Arial Nova Light" w:hAnsi="Arial Nova Light"/>
          <w:szCs w:val="20"/>
        </w:rPr>
        <w:t>/</w:t>
      </w:r>
      <w:r w:rsidR="00852F17" w:rsidRPr="007A7E43">
        <w:rPr>
          <w:rFonts w:ascii="Arial Nova Light" w:hAnsi="Arial Nova Light"/>
          <w:szCs w:val="20"/>
        </w:rPr>
        <w:t>C</w:t>
      </w:r>
      <w:r w:rsidR="002F40DB">
        <w:rPr>
          <w:rFonts w:ascii="Arial Nova Light" w:hAnsi="Arial Nova Light"/>
          <w:szCs w:val="20"/>
        </w:rPr>
        <w:t>EO</w:t>
      </w:r>
      <w:r>
        <w:rPr>
          <w:rFonts w:ascii="Arial Nova Light" w:hAnsi="Arial Nova Light"/>
          <w:szCs w:val="20"/>
        </w:rPr>
        <w:t xml:space="preserve"> o Imprenditore</w:t>
      </w:r>
      <w:r w:rsidR="00852F17" w:rsidRPr="007A7E43">
        <w:rPr>
          <w:rFonts w:ascii="Arial Nova Light" w:hAnsi="Arial Nova Light"/>
          <w:szCs w:val="20"/>
        </w:rPr>
        <w:t xml:space="preserve"> e che faciliti la condivisione di quanto definito per allineare il management e per dare attuazione a quanto definito con lo strumento.</w:t>
      </w:r>
    </w:p>
    <w:p w14:paraId="59CAF19C" w14:textId="77777777" w:rsidR="007A7E43" w:rsidRPr="007A7E43"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2FADD8CB" w14:textId="69866673" w:rsidR="00852F17"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r w:rsidRPr="007A7E43">
        <w:rPr>
          <w:rFonts w:ascii="Arial Nova Light" w:hAnsi="Arial Nova Light"/>
          <w:szCs w:val="20"/>
        </w:rPr>
        <w:t xml:space="preserve">Questo processo coinvolgente, con finalità decisionali precise e a valenza strategica, è centrale per cui è opportuno ricordare </w:t>
      </w:r>
      <w:r w:rsidR="007A7E43">
        <w:rPr>
          <w:rFonts w:ascii="Arial Nova Light" w:hAnsi="Arial Nova Light"/>
          <w:szCs w:val="20"/>
        </w:rPr>
        <w:t xml:space="preserve">alcuni </w:t>
      </w:r>
      <w:r w:rsidRPr="007A7E43">
        <w:rPr>
          <w:rFonts w:ascii="Arial Nova Light" w:hAnsi="Arial Nova Light"/>
          <w:szCs w:val="20"/>
        </w:rPr>
        <w:t>aspetti</w:t>
      </w:r>
      <w:r w:rsidR="007A7E43">
        <w:rPr>
          <w:rFonts w:ascii="Arial Nova Light" w:hAnsi="Arial Nova Light"/>
          <w:szCs w:val="20"/>
        </w:rPr>
        <w:t xml:space="preserve"> fondamentali</w:t>
      </w:r>
      <w:r w:rsidRPr="007A7E43">
        <w:rPr>
          <w:rFonts w:ascii="Arial Nova Light" w:hAnsi="Arial Nova Light"/>
          <w:szCs w:val="20"/>
        </w:rPr>
        <w:t>:</w:t>
      </w:r>
    </w:p>
    <w:p w14:paraId="1D936D14" w14:textId="77777777" w:rsidR="007A7E43" w:rsidRPr="007A7E43" w:rsidRDefault="007A7E43"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3B62BBCA" w14:textId="753F0430" w:rsidR="00852F17" w:rsidRDefault="00852F17" w:rsidP="003E428F">
      <w:pPr>
        <w:pStyle w:val="Paragrafoelenco"/>
        <w:widowControl w:val="0"/>
        <w:numPr>
          <w:ilvl w:val="0"/>
          <w:numId w:val="12"/>
        </w:numPr>
        <w:tabs>
          <w:tab w:val="left" w:pos="2245"/>
        </w:tabs>
        <w:autoSpaceDE w:val="0"/>
        <w:autoSpaceDN w:val="0"/>
        <w:spacing w:after="0" w:line="240" w:lineRule="auto"/>
        <w:ind w:right="1418"/>
        <w:jc w:val="both"/>
        <w:rPr>
          <w:rFonts w:ascii="Arial Nova Light" w:hAnsi="Arial Nova Light"/>
          <w:szCs w:val="20"/>
        </w:rPr>
      </w:pPr>
      <w:r w:rsidRPr="007A7E43">
        <w:rPr>
          <w:rFonts w:ascii="Arial Nova Light" w:hAnsi="Arial Nova Light"/>
          <w:szCs w:val="20"/>
        </w:rPr>
        <w:t>I vertici aziendali, Imprenditore (indipendentemente dalla sua qualifica) Presidente e Ceo, devono credere nell’utilità dello strumento e lo fanno capire con la loro presenza attiva tutte e sette le</w:t>
      </w:r>
      <w:r w:rsidR="007A7E43">
        <w:rPr>
          <w:rFonts w:ascii="Arial Nova Light" w:hAnsi="Arial Nova Light"/>
          <w:szCs w:val="20"/>
        </w:rPr>
        <w:t xml:space="preserve"> </w:t>
      </w:r>
      <w:r w:rsidRPr="007A7E43">
        <w:rPr>
          <w:rFonts w:ascii="Arial Nova Light" w:hAnsi="Arial Nova Light"/>
          <w:szCs w:val="20"/>
        </w:rPr>
        <w:t xml:space="preserve">riunioni che caratterizzano il processo di elaborazione </w:t>
      </w:r>
      <w:r w:rsidR="007A7E43">
        <w:rPr>
          <w:rFonts w:ascii="Arial Nova Light" w:hAnsi="Arial Nova Light"/>
          <w:szCs w:val="20"/>
        </w:rPr>
        <w:t>della BSC;</w:t>
      </w:r>
    </w:p>
    <w:p w14:paraId="1CF050FB" w14:textId="77777777" w:rsidR="002F40DB" w:rsidRPr="007A7E43" w:rsidRDefault="002F40DB" w:rsidP="003E428F">
      <w:pPr>
        <w:pStyle w:val="Paragrafoelenco"/>
        <w:widowControl w:val="0"/>
        <w:tabs>
          <w:tab w:val="left" w:pos="2245"/>
        </w:tabs>
        <w:autoSpaceDE w:val="0"/>
        <w:autoSpaceDN w:val="0"/>
        <w:spacing w:after="0" w:line="240" w:lineRule="auto"/>
        <w:ind w:right="1418"/>
        <w:jc w:val="both"/>
        <w:rPr>
          <w:rFonts w:ascii="Arial Nova Light" w:hAnsi="Arial Nova Light"/>
          <w:szCs w:val="20"/>
        </w:rPr>
      </w:pPr>
    </w:p>
    <w:p w14:paraId="55CAF844" w14:textId="276B677B" w:rsidR="00852F17" w:rsidRDefault="007A7E43" w:rsidP="003E428F">
      <w:pPr>
        <w:pStyle w:val="Paragrafoelenco"/>
        <w:widowControl w:val="0"/>
        <w:numPr>
          <w:ilvl w:val="0"/>
          <w:numId w:val="12"/>
        </w:numPr>
        <w:tabs>
          <w:tab w:val="left" w:pos="2245"/>
        </w:tabs>
        <w:autoSpaceDE w:val="0"/>
        <w:autoSpaceDN w:val="0"/>
        <w:spacing w:after="0" w:line="240" w:lineRule="auto"/>
        <w:ind w:right="1418"/>
        <w:jc w:val="both"/>
        <w:rPr>
          <w:rFonts w:ascii="Arial Nova Light" w:hAnsi="Arial Nova Light"/>
          <w:szCs w:val="20"/>
        </w:rPr>
      </w:pPr>
      <w:r>
        <w:rPr>
          <w:rFonts w:ascii="Arial Nova Light" w:hAnsi="Arial Nova Light"/>
          <w:szCs w:val="20"/>
        </w:rPr>
        <w:t>N</w:t>
      </w:r>
      <w:r w:rsidR="00852F17" w:rsidRPr="007A7E43">
        <w:rPr>
          <w:rFonts w:ascii="Arial Nova Light" w:hAnsi="Arial Nova Light"/>
          <w:szCs w:val="20"/>
        </w:rPr>
        <w:t>on possono mancare a nessuna delle sette fasi, ne va dell’impatto dello strumento nella gestione strategica della realtà da loro guidata;</w:t>
      </w:r>
    </w:p>
    <w:p w14:paraId="4B591F0B" w14:textId="77777777" w:rsidR="002F40DB" w:rsidRPr="002F40DB" w:rsidRDefault="002F40DB"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66A33845" w14:textId="77777777" w:rsidR="00852F17" w:rsidRPr="007A7E43" w:rsidRDefault="00852F17" w:rsidP="003E428F">
      <w:pPr>
        <w:pStyle w:val="Paragrafoelenco"/>
        <w:widowControl w:val="0"/>
        <w:numPr>
          <w:ilvl w:val="0"/>
          <w:numId w:val="12"/>
        </w:numPr>
        <w:tabs>
          <w:tab w:val="left" w:pos="2245"/>
        </w:tabs>
        <w:autoSpaceDE w:val="0"/>
        <w:autoSpaceDN w:val="0"/>
        <w:spacing w:after="0" w:line="240" w:lineRule="auto"/>
        <w:ind w:right="1418"/>
        <w:jc w:val="both"/>
        <w:rPr>
          <w:rFonts w:ascii="Arial Nova Light" w:hAnsi="Arial Nova Light"/>
          <w:szCs w:val="20"/>
        </w:rPr>
      </w:pPr>
      <w:r w:rsidRPr="007A7E43">
        <w:rPr>
          <w:rFonts w:ascii="Arial Nova Light" w:hAnsi="Arial Nova Light"/>
          <w:szCs w:val="20"/>
        </w:rPr>
        <w:t>Ci deve essere una disponibilità all’ascolto reciproco tra tutte le persone coinvolte nelle 7 riunioni, dove l’obiettivo non è dimostrare quanto è importante la propria funzione o quanto si è bravi a gestirla, ma è quello di individuare le poche variabili da cui dipende l’attuazione della strategia deliberata e condivisa; certo l’elaborazione della mappa da trasparenza alle eventuali criticità gestionali e questo può dar fastidio a qualche persona;</w:t>
      </w:r>
    </w:p>
    <w:p w14:paraId="57A69412" w14:textId="77777777" w:rsidR="002F40DB" w:rsidRDefault="002F40DB" w:rsidP="003E428F">
      <w:pPr>
        <w:pStyle w:val="Paragrafoelenco"/>
        <w:widowControl w:val="0"/>
        <w:tabs>
          <w:tab w:val="left" w:pos="2245"/>
        </w:tabs>
        <w:autoSpaceDE w:val="0"/>
        <w:autoSpaceDN w:val="0"/>
        <w:spacing w:after="0" w:line="240" w:lineRule="auto"/>
        <w:ind w:right="1418"/>
        <w:jc w:val="both"/>
        <w:rPr>
          <w:rFonts w:ascii="Arial Nova Light" w:hAnsi="Arial Nova Light"/>
          <w:szCs w:val="20"/>
        </w:rPr>
      </w:pPr>
    </w:p>
    <w:p w14:paraId="1EB29AAA" w14:textId="0D6ADCD5" w:rsidR="00852F17" w:rsidRPr="007A7E43" w:rsidRDefault="00852F17" w:rsidP="003E428F">
      <w:pPr>
        <w:pStyle w:val="Paragrafoelenco"/>
        <w:widowControl w:val="0"/>
        <w:numPr>
          <w:ilvl w:val="0"/>
          <w:numId w:val="12"/>
        </w:numPr>
        <w:tabs>
          <w:tab w:val="left" w:pos="2245"/>
        </w:tabs>
        <w:autoSpaceDE w:val="0"/>
        <w:autoSpaceDN w:val="0"/>
        <w:spacing w:after="0" w:line="240" w:lineRule="auto"/>
        <w:ind w:right="1418"/>
        <w:jc w:val="both"/>
        <w:rPr>
          <w:rFonts w:ascii="Arial Nova Light" w:hAnsi="Arial Nova Light"/>
          <w:szCs w:val="20"/>
        </w:rPr>
      </w:pPr>
      <w:r w:rsidRPr="007A7E43">
        <w:rPr>
          <w:rFonts w:ascii="Arial Nova Light" w:hAnsi="Arial Nova Light"/>
          <w:szCs w:val="20"/>
        </w:rPr>
        <w:t>Le persone devono essere in qualche modo “allenate” a lavorare in team; se non si conoscono i fondamentali del lavoro in team nelle prime fasi si può incontrare qualche difficoltà, peraltro superabili facendo diventare il team l’ambito organizzativo con il quale si affrontano e si risolvono problemi.</w:t>
      </w:r>
    </w:p>
    <w:p w14:paraId="1C26C4AB" w14:textId="77777777" w:rsidR="002F40DB" w:rsidRDefault="002F40DB"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1B094F77" w14:textId="15F7BAB8" w:rsidR="00852F17" w:rsidRPr="007A7E43" w:rsidRDefault="00852F17"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5B30EA0F" w14:textId="1F8CA1F4" w:rsidR="00757E6B" w:rsidRDefault="00757E6B" w:rsidP="003E428F">
      <w:pPr>
        <w:widowControl w:val="0"/>
        <w:tabs>
          <w:tab w:val="left" w:pos="2245"/>
        </w:tabs>
        <w:autoSpaceDE w:val="0"/>
        <w:autoSpaceDN w:val="0"/>
        <w:spacing w:after="0" w:line="240" w:lineRule="auto"/>
        <w:ind w:right="1418"/>
        <w:jc w:val="both"/>
        <w:rPr>
          <w:rFonts w:ascii="Arial Nova Light" w:hAnsi="Arial Nova Light"/>
          <w:szCs w:val="20"/>
        </w:rPr>
      </w:pPr>
      <w:r>
        <w:rPr>
          <w:rFonts w:ascii="Arial Nova Light" w:hAnsi="Arial Nova Light"/>
          <w:szCs w:val="20"/>
        </w:rPr>
        <w:t>Nella prossima Pillola di Futuro affronteremo un argomento</w:t>
      </w:r>
      <w:r w:rsidR="002A70BD">
        <w:rPr>
          <w:rFonts w:ascii="Arial Nova Light" w:hAnsi="Arial Nova Light"/>
          <w:szCs w:val="20"/>
        </w:rPr>
        <w:t xml:space="preserve"> molto</w:t>
      </w:r>
      <w:r>
        <w:rPr>
          <w:rFonts w:ascii="Arial Nova Light" w:hAnsi="Arial Nova Light"/>
          <w:szCs w:val="20"/>
        </w:rPr>
        <w:t xml:space="preserve"> importante e cioè le modifiche introdotte alle responsabilità </w:t>
      </w:r>
      <w:r w:rsidR="00A33366">
        <w:rPr>
          <w:rFonts w:ascii="Arial Nova Light" w:hAnsi="Arial Nova Light"/>
          <w:szCs w:val="20"/>
        </w:rPr>
        <w:t xml:space="preserve">degli amministratori dei soci operativi </w:t>
      </w:r>
      <w:r>
        <w:rPr>
          <w:rFonts w:ascii="Arial Nova Light" w:hAnsi="Arial Nova Light"/>
          <w:szCs w:val="20"/>
        </w:rPr>
        <w:t xml:space="preserve">nella conduzione dell’azienda introdotte dal nuovo Codice della Crisi e dell’Insolvenza che dal marzo 2019 impongono l’adozione di Adeguati Assetti organizzativi, amministrativi e contabili in grado di rilevare </w:t>
      </w:r>
      <w:r w:rsidR="00A33366">
        <w:rPr>
          <w:rFonts w:ascii="Arial Nova Light" w:hAnsi="Arial Nova Light"/>
          <w:szCs w:val="20"/>
        </w:rPr>
        <w:t>con anticipo una possibile crisi aziendale.</w:t>
      </w:r>
    </w:p>
    <w:p w14:paraId="46F3A079" w14:textId="77777777" w:rsidR="00A33366" w:rsidRDefault="00A33366"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74B3CF0B" w14:textId="330F67FF" w:rsidR="00A33366" w:rsidRDefault="00A33366" w:rsidP="003E428F">
      <w:pPr>
        <w:widowControl w:val="0"/>
        <w:tabs>
          <w:tab w:val="left" w:pos="2245"/>
        </w:tabs>
        <w:autoSpaceDE w:val="0"/>
        <w:autoSpaceDN w:val="0"/>
        <w:spacing w:after="0" w:line="240" w:lineRule="auto"/>
        <w:ind w:right="1418"/>
        <w:jc w:val="both"/>
        <w:rPr>
          <w:rFonts w:ascii="Arial Nova Light" w:hAnsi="Arial Nova Light"/>
          <w:szCs w:val="20"/>
        </w:rPr>
      </w:pPr>
      <w:r>
        <w:rPr>
          <w:rFonts w:ascii="Arial Nova Light" w:hAnsi="Arial Nova Light"/>
          <w:szCs w:val="20"/>
        </w:rPr>
        <w:t xml:space="preserve">La modifica introdotta ad alcuni articoli del codice civile </w:t>
      </w:r>
      <w:r w:rsidRPr="002A70BD">
        <w:rPr>
          <w:rFonts w:ascii="Arial Nova Light" w:hAnsi="Arial Nova Light"/>
          <w:b/>
          <w:bCs/>
          <w:szCs w:val="20"/>
        </w:rPr>
        <w:t>può arrivare, in alcuni casi, ad</w:t>
      </w:r>
      <w:r>
        <w:rPr>
          <w:rFonts w:ascii="Arial Nova Light" w:hAnsi="Arial Nova Light"/>
          <w:szCs w:val="20"/>
        </w:rPr>
        <w:t xml:space="preserve"> </w:t>
      </w:r>
      <w:r w:rsidRPr="002A70BD">
        <w:rPr>
          <w:rFonts w:ascii="Arial Nova Light" w:hAnsi="Arial Nova Light"/>
          <w:b/>
          <w:bCs/>
          <w:szCs w:val="20"/>
        </w:rPr>
        <w:t>annullare la “limitata responsabilità” di una società di capitali</w:t>
      </w:r>
      <w:r>
        <w:rPr>
          <w:rFonts w:ascii="Arial Nova Light" w:hAnsi="Arial Nova Light"/>
          <w:szCs w:val="20"/>
        </w:rPr>
        <w:t>.</w:t>
      </w:r>
    </w:p>
    <w:p w14:paraId="7FE3A09E" w14:textId="77777777" w:rsidR="00A33366" w:rsidRDefault="00A33366" w:rsidP="003E428F">
      <w:pPr>
        <w:widowControl w:val="0"/>
        <w:tabs>
          <w:tab w:val="left" w:pos="2245"/>
        </w:tabs>
        <w:autoSpaceDE w:val="0"/>
        <w:autoSpaceDN w:val="0"/>
        <w:spacing w:after="0" w:line="240" w:lineRule="auto"/>
        <w:ind w:right="1418"/>
        <w:jc w:val="both"/>
        <w:rPr>
          <w:rFonts w:ascii="Arial Nova Light" w:hAnsi="Arial Nova Light"/>
          <w:szCs w:val="20"/>
        </w:rPr>
      </w:pPr>
    </w:p>
    <w:p w14:paraId="0DEC5F66" w14:textId="171EC48F" w:rsidR="00852F17" w:rsidRDefault="00A33366" w:rsidP="003E428F">
      <w:pPr>
        <w:widowControl w:val="0"/>
        <w:tabs>
          <w:tab w:val="left" w:pos="2245"/>
        </w:tabs>
        <w:autoSpaceDE w:val="0"/>
        <w:autoSpaceDN w:val="0"/>
        <w:spacing w:after="0" w:line="240" w:lineRule="auto"/>
        <w:ind w:right="1418"/>
        <w:jc w:val="both"/>
        <w:rPr>
          <w:rFonts w:ascii="Arial Nova Light" w:hAnsi="Arial Nova Light"/>
          <w:szCs w:val="20"/>
        </w:rPr>
      </w:pPr>
      <w:r>
        <w:rPr>
          <w:rFonts w:ascii="Arial Nova Light" w:hAnsi="Arial Nova Light"/>
          <w:szCs w:val="20"/>
        </w:rPr>
        <w:t>Vedremo come l’adozione di un Cruscotto di Controllo basato sulla BSC può mettere l’azienda al sicuro.</w:t>
      </w:r>
    </w:p>
    <w:p w14:paraId="43E3295E" w14:textId="77777777" w:rsidR="00C621A4" w:rsidRDefault="00C621A4" w:rsidP="003E428F">
      <w:pPr>
        <w:widowControl w:val="0"/>
        <w:tabs>
          <w:tab w:val="left" w:pos="2245"/>
        </w:tabs>
        <w:autoSpaceDE w:val="0"/>
        <w:autoSpaceDN w:val="0"/>
        <w:spacing w:after="0" w:line="240" w:lineRule="auto"/>
        <w:ind w:right="1418"/>
        <w:jc w:val="both"/>
        <w:rPr>
          <w:rFonts w:ascii="Arial Nova Light" w:hAnsi="Arial Nova Light"/>
          <w:sz w:val="16"/>
          <w:szCs w:val="14"/>
        </w:rPr>
      </w:pPr>
    </w:p>
    <w:p w14:paraId="2247BCA2" w14:textId="37794F47" w:rsidR="00A33366" w:rsidRPr="00C621A4" w:rsidRDefault="00C621A4" w:rsidP="003E428F">
      <w:pPr>
        <w:widowControl w:val="0"/>
        <w:tabs>
          <w:tab w:val="left" w:pos="2245"/>
        </w:tabs>
        <w:autoSpaceDE w:val="0"/>
        <w:autoSpaceDN w:val="0"/>
        <w:spacing w:after="0" w:line="240" w:lineRule="auto"/>
        <w:ind w:right="1418"/>
        <w:jc w:val="both"/>
        <w:rPr>
          <w:rFonts w:ascii="Arial Nova Light" w:hAnsi="Arial Nova Light"/>
          <w:i/>
          <w:iCs/>
          <w:sz w:val="16"/>
          <w:szCs w:val="14"/>
        </w:rPr>
      </w:pPr>
      <w:r w:rsidRPr="00C621A4">
        <w:rPr>
          <w:rFonts w:ascii="Arial Nova Light" w:hAnsi="Arial Nova Light"/>
          <w:i/>
          <w:iCs/>
          <w:sz w:val="16"/>
          <w:szCs w:val="14"/>
        </w:rPr>
        <w:t xml:space="preserve">Foto </w:t>
      </w:r>
      <w:proofErr w:type="spellStart"/>
      <w:r w:rsidRPr="00C621A4">
        <w:rPr>
          <w:rFonts w:ascii="Arial Nova Light" w:hAnsi="Arial Nova Light"/>
          <w:i/>
          <w:iCs/>
          <w:sz w:val="16"/>
          <w:szCs w:val="14"/>
        </w:rPr>
        <w:t>license</w:t>
      </w:r>
      <w:proofErr w:type="spellEnd"/>
      <w:r w:rsidRPr="00C621A4">
        <w:rPr>
          <w:rFonts w:ascii="Arial Nova Light" w:hAnsi="Arial Nova Light"/>
          <w:i/>
          <w:iCs/>
          <w:sz w:val="16"/>
          <w:szCs w:val="14"/>
        </w:rPr>
        <w:t xml:space="preserve"> free - </w:t>
      </w:r>
      <w:proofErr w:type="spellStart"/>
      <w:r w:rsidRPr="00C621A4">
        <w:rPr>
          <w:rFonts w:ascii="Arial Nova Light" w:hAnsi="Arial Nova Light"/>
          <w:i/>
          <w:iCs/>
          <w:sz w:val="16"/>
          <w:szCs w:val="14"/>
        </w:rPr>
        <w:t>Unsplash</w:t>
      </w:r>
      <w:proofErr w:type="spellEnd"/>
    </w:p>
    <w:p w14:paraId="1A9A40FB" w14:textId="40352C7F" w:rsidR="003D4B26" w:rsidRDefault="003D4B26">
      <w:pPr>
        <w:rPr>
          <w:rFonts w:ascii="Arial Nova Light" w:hAnsi="Arial Nova Light"/>
          <w:szCs w:val="20"/>
        </w:rPr>
      </w:pPr>
      <w:r>
        <w:rPr>
          <w:rFonts w:ascii="Arial Nova Light" w:hAnsi="Arial Nova Light"/>
          <w:szCs w:val="20"/>
        </w:rPr>
        <w:br w:type="page"/>
      </w:r>
    </w:p>
    <w:p w14:paraId="107CF344" w14:textId="5F23BA45" w:rsidR="006961F0" w:rsidRPr="006961F0" w:rsidRDefault="006961F0" w:rsidP="006961F0">
      <w:pPr>
        <w:pStyle w:val="Titolo"/>
        <w:spacing w:before="0"/>
        <w:rPr>
          <w:rFonts w:ascii="Arial Nova Light" w:hAnsi="Arial Nova Light"/>
          <w:color w:val="2F5496" w:themeColor="accent1" w:themeShade="BF"/>
          <w:sz w:val="24"/>
          <w:szCs w:val="24"/>
        </w:rPr>
      </w:pPr>
      <w:r w:rsidRPr="006961F0">
        <w:rPr>
          <w:rFonts w:ascii="Arial Nova Light" w:hAnsi="Arial Nova Light"/>
          <w:color w:val="2F5496" w:themeColor="accent1" w:themeShade="BF"/>
          <w:sz w:val="24"/>
          <w:szCs w:val="24"/>
        </w:rPr>
        <w:lastRenderedPageBreak/>
        <w:t>PILLS FOR FUTURE - 8</w:t>
      </w:r>
    </w:p>
    <w:p w14:paraId="585C42C2" w14:textId="77777777" w:rsidR="006961F0" w:rsidRDefault="006961F0"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65A3FE21" w14:textId="248D35F8" w:rsidR="00211739" w:rsidRPr="00211739" w:rsidRDefault="00F90871"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r>
        <w:rPr>
          <w:noProof/>
        </w:rPr>
        <w:drawing>
          <wp:anchor distT="0" distB="0" distL="114300" distR="114300" simplePos="0" relativeHeight="251660288" behindDoc="1" locked="0" layoutInCell="1" allowOverlap="1" wp14:anchorId="3DCFDAD5" wp14:editId="0F6DBB0E">
            <wp:simplePos x="0" y="0"/>
            <wp:positionH relativeFrom="column">
              <wp:posOffset>20147</wp:posOffset>
            </wp:positionH>
            <wp:positionV relativeFrom="paragraph">
              <wp:posOffset>79606</wp:posOffset>
            </wp:positionV>
            <wp:extent cx="2680335" cy="1706245"/>
            <wp:effectExtent l="0" t="0" r="5715" b="8255"/>
            <wp:wrapTight wrapText="bothSides">
              <wp:wrapPolygon edited="0">
                <wp:start x="0" y="0"/>
                <wp:lineTo x="0" y="21463"/>
                <wp:lineTo x="21493" y="21463"/>
                <wp:lineTo x="21493" y="0"/>
                <wp:lineTo x="0" y="0"/>
              </wp:wrapPolygon>
            </wp:wrapTight>
            <wp:docPr id="1766568853" name="Immagine 176656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0335"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739" w:rsidRPr="00211739">
        <w:rPr>
          <w:rFonts w:ascii="Arial Nova Light" w:hAnsi="Arial Nova Light"/>
          <w:szCs w:val="20"/>
          <w:lang w:val="en-US"/>
        </w:rPr>
        <w:t>In the last issue of Pills of Future, we looked at how to construct the company's Strategic Map, a framework that on a single sheet of paper allows us to identify the growth drivers of our company and the cause-effect relationships that ensure its successful operation. All from the four perspectives: economic/financial, customers, business processes and learning &amp; innovation.</w:t>
      </w:r>
    </w:p>
    <w:p w14:paraId="4AD0AC4D" w14:textId="6AA07ED2" w:rsidR="00F90871" w:rsidRDefault="00F90871"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5F591530" w14:textId="5DACDED2" w:rsidR="00211739" w:rsidRPr="00211739" w:rsidRDefault="00211739"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r w:rsidRPr="00211739">
        <w:rPr>
          <w:rFonts w:ascii="Arial Nova Light" w:hAnsi="Arial Nova Light"/>
          <w:szCs w:val="20"/>
          <w:lang w:val="en-US"/>
        </w:rPr>
        <w:drawing>
          <wp:anchor distT="0" distB="0" distL="114300" distR="114300" simplePos="0" relativeHeight="251662336" behindDoc="1" locked="0" layoutInCell="1" allowOverlap="1" wp14:anchorId="053A5C49" wp14:editId="75EB2DD9">
            <wp:simplePos x="0" y="0"/>
            <wp:positionH relativeFrom="column">
              <wp:posOffset>2852824</wp:posOffset>
            </wp:positionH>
            <wp:positionV relativeFrom="paragraph">
              <wp:posOffset>27305</wp:posOffset>
            </wp:positionV>
            <wp:extent cx="607187" cy="192505"/>
            <wp:effectExtent l="0" t="0" r="2540" b="0"/>
            <wp:wrapNone/>
            <wp:docPr id="350909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187" cy="1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739">
        <w:rPr>
          <w:rFonts w:ascii="Arial Nova Light" w:hAnsi="Arial Nova Light"/>
          <w:szCs w:val="20"/>
          <w:lang w:val="en-US"/>
        </w:rPr>
        <w:t>We have arrived at a fundamental point in our</w:t>
      </w:r>
      <w:r>
        <w:rPr>
          <w:rFonts w:ascii="Arial Nova Light" w:hAnsi="Arial Nova Light"/>
          <w:szCs w:val="20"/>
          <w:lang w:val="en-US"/>
        </w:rPr>
        <w:t xml:space="preserve">                 </w:t>
      </w:r>
      <w:proofErr w:type="gramStart"/>
      <w:r>
        <w:rPr>
          <w:rFonts w:ascii="Arial Nova Light" w:hAnsi="Arial Nova Light"/>
          <w:szCs w:val="20"/>
          <w:lang w:val="en-US"/>
        </w:rPr>
        <w:t xml:space="preserve"> </w:t>
      </w:r>
      <w:r w:rsidRPr="00211739">
        <w:rPr>
          <w:rFonts w:ascii="Arial Nova Light" w:hAnsi="Arial Nova Light"/>
          <w:szCs w:val="20"/>
          <w:lang w:val="en-US"/>
        </w:rPr>
        <w:t xml:space="preserve"> ,</w:t>
      </w:r>
      <w:proofErr w:type="gramEnd"/>
      <w:r w:rsidRPr="00211739">
        <w:rPr>
          <w:rFonts w:ascii="Arial Nova Light" w:hAnsi="Arial Nova Light"/>
          <w:szCs w:val="20"/>
          <w:lang w:val="en-US"/>
        </w:rPr>
        <w:t xml:space="preserve"> the one that allows us to identify the criticalities on which to intervene and to plan concrete actions to resolve them, using precise and easily measurable parameters (which is not always easy when talking about strategic objectives), with targets and timeframes.</w:t>
      </w:r>
    </w:p>
    <w:p w14:paraId="5DB45951" w14:textId="08CB0BA7" w:rsidR="00F90871" w:rsidRDefault="00F90871"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778EC1DA" w14:textId="12929010" w:rsidR="00211739" w:rsidRDefault="00211739"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r w:rsidRPr="00211739">
        <w:rPr>
          <w:rFonts w:ascii="Arial Nova Light" w:hAnsi="Arial Nova Light"/>
          <w:szCs w:val="20"/>
          <w:lang w:val="en-US"/>
        </w:rPr>
        <w:t xml:space="preserve">Especially in companies where the founder still plays a relevant role the Dream or Genius of an entrepreneur is a distillation of many elements: intelligence, vision, flair, instinct, knowledge of materials and processes, personal relationships. So, a mix of very heterogeneous perceptual organs: brain, eyes, nose, belly, hands dialoguing with each other in a language that is very difficult to put into words to be communicated to employees. </w:t>
      </w:r>
    </w:p>
    <w:p w14:paraId="1BD3E9C3" w14:textId="77777777" w:rsidR="00F90871" w:rsidRPr="00211739" w:rsidRDefault="00F90871"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3AAFCC38" w14:textId="6AADF4BD" w:rsidR="00211739" w:rsidRPr="00211739" w:rsidRDefault="00211739" w:rsidP="00211739">
      <w:pPr>
        <w:widowControl w:val="0"/>
        <w:tabs>
          <w:tab w:val="left" w:pos="2245"/>
        </w:tabs>
        <w:autoSpaceDE w:val="0"/>
        <w:autoSpaceDN w:val="0"/>
        <w:spacing w:after="0" w:line="240" w:lineRule="auto"/>
        <w:ind w:right="1418"/>
        <w:jc w:val="both"/>
        <w:rPr>
          <w:rFonts w:ascii="Arial Nova Light" w:hAnsi="Arial Nova Light"/>
          <w:szCs w:val="20"/>
          <w:lang w:val="en-US"/>
        </w:rPr>
      </w:pPr>
      <w:r w:rsidRPr="00211739">
        <w:rPr>
          <w:rFonts w:ascii="Arial Nova Light" w:hAnsi="Arial Nova Light"/>
          <w:szCs w:val="20"/>
          <w:lang w:val="en-US"/>
        </w:rPr>
        <w:t xml:space="preserve">How many entrepreneurs complain that they are not fully understood and even though they have medium-term goals in mind, they have a hard time making those close to them understand what the goals are and what the critical factors are that cannot be renounced </w:t>
      </w:r>
      <w:proofErr w:type="gramStart"/>
      <w:r w:rsidRPr="00211739">
        <w:rPr>
          <w:rFonts w:ascii="Arial Nova Light" w:hAnsi="Arial Nova Light"/>
          <w:szCs w:val="20"/>
          <w:lang w:val="en-US"/>
        </w:rPr>
        <w:t>in order to</w:t>
      </w:r>
      <w:proofErr w:type="gramEnd"/>
      <w:r w:rsidRPr="00211739">
        <w:rPr>
          <w:rFonts w:ascii="Arial Nova Light" w:hAnsi="Arial Nova Light"/>
          <w:szCs w:val="20"/>
          <w:lang w:val="en-US"/>
        </w:rPr>
        <w:t xml:space="preserve"> achieve them?</w:t>
      </w:r>
    </w:p>
    <w:p w14:paraId="2D7E70B9" w14:textId="12CA440A" w:rsidR="00211739" w:rsidRDefault="00211739"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059A78AB" w14:textId="198C314B"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The Strategy Map, or rather, the Balanced Scorecard (BSC) of which the Strategy Map is one of the steps, is the best tool to solve these problems.</w:t>
      </w:r>
    </w:p>
    <w:p w14:paraId="66924970" w14:textId="77777777" w:rsidR="00F90871"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23B4C210" w14:textId="151843DA"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 xml:space="preserve">Once the 'Strategic Map' has been drawn up, the few operational management variables of strategic value are identified. Few for two reasons: because, on the one hand, one must learn to be selective, and, on the other, because in operational reality, strategically relevant variables, especially in SMEs, are few, even though it may be difficult to identify them, and generally in preparatory meetings for the Map, many of them come up. </w:t>
      </w:r>
    </w:p>
    <w:p w14:paraId="2FAB9B8B" w14:textId="77777777" w:rsidR="00F90871"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6885A92A" w14:textId="77777777"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Therefore, indicatively between 16 and 20 variables at most (4/5 for each of the 4 perspectives) are suggested.</w:t>
      </w:r>
    </w:p>
    <w:p w14:paraId="36D1E665" w14:textId="77777777" w:rsidR="00F90871"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6AB7A9CA" w14:textId="77777777" w:rsidR="003D4B26" w:rsidRP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 xml:space="preserve">At this point one </w:t>
      </w:r>
      <w:proofErr w:type="gramStart"/>
      <w:r w:rsidRPr="003D4B26">
        <w:rPr>
          <w:rFonts w:ascii="Arial Nova Light" w:hAnsi="Arial Nova Light"/>
          <w:szCs w:val="20"/>
          <w:lang w:val="en-US"/>
        </w:rPr>
        <w:t>is able to</w:t>
      </w:r>
      <w:proofErr w:type="gramEnd"/>
      <w:r w:rsidRPr="003D4B26">
        <w:rPr>
          <w:rFonts w:ascii="Arial Nova Light" w:hAnsi="Arial Nova Light"/>
          <w:szCs w:val="20"/>
          <w:lang w:val="en-US"/>
        </w:rPr>
        <w:t xml:space="preserve"> give content and elaborate the four Scorecards. </w:t>
      </w:r>
    </w:p>
    <w:p w14:paraId="35134ED1" w14:textId="77777777" w:rsidR="00F90871"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22F99C0D" w14:textId="2D807B9F"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 xml:space="preserve">For each Scorecard, an indicator or measurement parameter must then be chosen for the individual strategic variables. This is a delicate choice that should not be handled superficially and should be made by the top management team that has competed to draw the map. Equally delicate is the definition of the target to be achieved and the consequent actions to do so. </w:t>
      </w:r>
    </w:p>
    <w:p w14:paraId="23AFD7E8" w14:textId="77777777" w:rsidR="00F90871"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5CE46740" w14:textId="4C0A1287"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3D4B26">
        <w:rPr>
          <w:rFonts w:ascii="Arial Nova Light" w:hAnsi="Arial Nova Light"/>
          <w:szCs w:val="20"/>
          <w:lang w:val="en-US"/>
        </w:rPr>
        <w:t xml:space="preserve">The individual Scorecards, one for each perspective, are </w:t>
      </w:r>
      <w:r w:rsidR="00F90871" w:rsidRPr="003D4B26">
        <w:rPr>
          <w:rFonts w:ascii="Arial Nova Light" w:hAnsi="Arial Nova Light"/>
          <w:szCs w:val="20"/>
          <w:lang w:val="en-US"/>
        </w:rPr>
        <w:t>characterized</w:t>
      </w:r>
      <w:r w:rsidRPr="003D4B26">
        <w:rPr>
          <w:rFonts w:ascii="Arial Nova Light" w:hAnsi="Arial Nova Light"/>
          <w:szCs w:val="20"/>
          <w:lang w:val="en-US"/>
        </w:rPr>
        <w:t xml:space="preserve"> by an outline with four columns:</w:t>
      </w:r>
    </w:p>
    <w:p w14:paraId="730C16DD" w14:textId="3DE32D5B" w:rsidR="006961F0" w:rsidRDefault="006961F0">
      <w:pPr>
        <w:rPr>
          <w:rFonts w:ascii="Arial Nova Light" w:hAnsi="Arial Nova Light"/>
          <w:szCs w:val="20"/>
          <w:lang w:val="en-US"/>
        </w:rPr>
      </w:pPr>
      <w:r>
        <w:rPr>
          <w:rFonts w:ascii="Arial Nova Light" w:hAnsi="Arial Nova Light"/>
          <w:szCs w:val="20"/>
          <w:lang w:val="en-US"/>
        </w:rPr>
        <w:br w:type="page"/>
      </w:r>
    </w:p>
    <w:p w14:paraId="4F4FE1E3" w14:textId="77777777" w:rsidR="00F90871"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4159FBDC" w14:textId="2F9BF5A7" w:rsidR="003D4B26"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F90871">
        <w:rPr>
          <w:rFonts w:ascii="Arial Nova Light" w:hAnsi="Arial Nova Light"/>
          <w:b/>
          <w:bCs/>
          <w:szCs w:val="20"/>
          <w:lang w:val="en-US"/>
        </w:rPr>
        <w:t>1st</w:t>
      </w:r>
      <w:r w:rsidR="003D4B26" w:rsidRPr="00F90871">
        <w:rPr>
          <w:rFonts w:ascii="Arial Nova Light" w:hAnsi="Arial Nova Light"/>
          <w:b/>
          <w:bCs/>
          <w:szCs w:val="20"/>
          <w:lang w:val="en-US"/>
        </w:rPr>
        <w:t xml:space="preserve"> column</w:t>
      </w:r>
      <w:r w:rsidR="003D4B26" w:rsidRPr="003D4B26">
        <w:rPr>
          <w:rFonts w:ascii="Arial Nova Light" w:hAnsi="Arial Nova Light"/>
          <w:szCs w:val="20"/>
          <w:lang w:val="en-US"/>
        </w:rPr>
        <w:t>: the strategically important operational management variables identified with the Strategic Map;</w:t>
      </w:r>
    </w:p>
    <w:p w14:paraId="341FF932" w14:textId="2A8A1A0B" w:rsidR="003D4B26"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F90871">
        <w:rPr>
          <w:rFonts w:ascii="Arial Nova Light" w:hAnsi="Arial Nova Light"/>
          <w:b/>
          <w:bCs/>
          <w:szCs w:val="20"/>
          <w:lang w:val="en-US"/>
        </w:rPr>
        <w:t>2nd</w:t>
      </w:r>
      <w:r w:rsidR="003D4B26" w:rsidRPr="00F90871">
        <w:rPr>
          <w:rFonts w:ascii="Arial Nova Light" w:hAnsi="Arial Nova Light"/>
          <w:b/>
          <w:bCs/>
          <w:szCs w:val="20"/>
          <w:lang w:val="en-US"/>
        </w:rPr>
        <w:t xml:space="preserve"> column</w:t>
      </w:r>
      <w:r w:rsidR="003D4B26" w:rsidRPr="003D4B26">
        <w:rPr>
          <w:rFonts w:ascii="Arial Nova Light" w:hAnsi="Arial Nova Light"/>
          <w:szCs w:val="20"/>
          <w:lang w:val="en-US"/>
        </w:rPr>
        <w:t>: indicator/parameter chosen to measure the variable;</w:t>
      </w:r>
    </w:p>
    <w:p w14:paraId="49A7B793" w14:textId="0F15E780" w:rsidR="003D4B26" w:rsidRPr="003D4B26" w:rsidRDefault="00F90871"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F90871">
        <w:rPr>
          <w:rFonts w:ascii="Arial Nova Light" w:hAnsi="Arial Nova Light"/>
          <w:b/>
          <w:bCs/>
          <w:szCs w:val="20"/>
          <w:lang w:val="en-US"/>
        </w:rPr>
        <w:t>3rd</w:t>
      </w:r>
      <w:r w:rsidR="003D4B26" w:rsidRPr="00F90871">
        <w:rPr>
          <w:rFonts w:ascii="Arial Nova Light" w:hAnsi="Arial Nova Light"/>
          <w:b/>
          <w:bCs/>
          <w:szCs w:val="20"/>
          <w:lang w:val="en-US"/>
        </w:rPr>
        <w:t xml:space="preserve"> column</w:t>
      </w:r>
      <w:r w:rsidR="003D4B26" w:rsidRPr="003D4B26">
        <w:rPr>
          <w:rFonts w:ascii="Arial Nova Light" w:hAnsi="Arial Nova Light"/>
          <w:szCs w:val="20"/>
          <w:lang w:val="en-US"/>
        </w:rPr>
        <w:t>: value assigned to the indicator over several years, which becomes the target to be pursued over time;</w:t>
      </w:r>
    </w:p>
    <w:p w14:paraId="423A5606" w14:textId="698EAD63" w:rsidR="003D4B26" w:rsidRP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r w:rsidRPr="00F90871">
        <w:rPr>
          <w:rFonts w:ascii="Arial Nova Light" w:hAnsi="Arial Nova Light"/>
          <w:b/>
          <w:bCs/>
          <w:szCs w:val="20"/>
          <w:lang w:val="en-US"/>
        </w:rPr>
        <w:t>4th column</w:t>
      </w:r>
      <w:r w:rsidRPr="003D4B26">
        <w:rPr>
          <w:rFonts w:ascii="Arial Nova Light" w:hAnsi="Arial Nova Light"/>
          <w:szCs w:val="20"/>
          <w:lang w:val="en-US"/>
        </w:rPr>
        <w:t>: in which we indicate the actions to be taken to achieve the target in the medium/long term.</w:t>
      </w:r>
    </w:p>
    <w:p w14:paraId="332E6AA1" w14:textId="66B9760B"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4B21B71B" w14:textId="77777777" w:rsidR="006961F0" w:rsidRPr="003D4B26" w:rsidRDefault="006961F0"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tbl>
      <w:tblPr>
        <w:tblStyle w:val="Grigliatabella"/>
        <w:tblW w:w="0" w:type="auto"/>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2406"/>
        <w:gridCol w:w="2406"/>
        <w:gridCol w:w="2405"/>
        <w:gridCol w:w="2405"/>
      </w:tblGrid>
      <w:tr w:rsidR="00F90871" w:rsidRPr="004D50CB" w14:paraId="67C7B14B" w14:textId="77777777" w:rsidTr="00A43A54">
        <w:trPr>
          <w:trHeight w:val="567"/>
        </w:trPr>
        <w:tc>
          <w:tcPr>
            <w:tcW w:w="2407" w:type="dxa"/>
            <w:shd w:val="clear" w:color="auto" w:fill="FBE4D5" w:themeFill="accent2" w:themeFillTint="33"/>
            <w:vAlign w:val="center"/>
          </w:tcPr>
          <w:p w14:paraId="1BDE3F34" w14:textId="42A1878D" w:rsidR="00F90871" w:rsidRPr="004D50CB" w:rsidRDefault="00F90871"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Strategic </w:t>
            </w:r>
            <w:proofErr w:type="spellStart"/>
            <w:r>
              <w:rPr>
                <w:rFonts w:ascii="Arial Nova Light" w:hAnsi="Arial Nova Light"/>
                <w:b/>
                <w:bCs/>
                <w:color w:val="C45911" w:themeColor="accent2" w:themeShade="BF"/>
              </w:rPr>
              <w:t>Variables</w:t>
            </w:r>
            <w:proofErr w:type="spellEnd"/>
          </w:p>
        </w:tc>
        <w:tc>
          <w:tcPr>
            <w:tcW w:w="2407" w:type="dxa"/>
            <w:shd w:val="clear" w:color="auto" w:fill="FBE4D5" w:themeFill="accent2" w:themeFillTint="33"/>
            <w:vAlign w:val="center"/>
          </w:tcPr>
          <w:p w14:paraId="382B60EB" w14:textId="289CD4DF" w:rsidR="00F90871" w:rsidRPr="004D50CB" w:rsidRDefault="00F90871" w:rsidP="00A43A54">
            <w:pPr>
              <w:jc w:val="center"/>
              <w:rPr>
                <w:rFonts w:ascii="Arial Nova Light" w:hAnsi="Arial Nova Light"/>
                <w:b/>
                <w:bCs/>
                <w:color w:val="C45911" w:themeColor="accent2" w:themeShade="BF"/>
              </w:rPr>
            </w:pPr>
            <w:proofErr w:type="spellStart"/>
            <w:r>
              <w:rPr>
                <w:rFonts w:ascii="Arial Nova Light" w:hAnsi="Arial Nova Light"/>
                <w:b/>
                <w:bCs/>
                <w:color w:val="C45911" w:themeColor="accent2" w:themeShade="BF"/>
              </w:rPr>
              <w:t>Indicators</w:t>
            </w:r>
            <w:proofErr w:type="spellEnd"/>
          </w:p>
        </w:tc>
        <w:tc>
          <w:tcPr>
            <w:tcW w:w="2407" w:type="dxa"/>
            <w:shd w:val="clear" w:color="auto" w:fill="FBE4D5" w:themeFill="accent2" w:themeFillTint="33"/>
            <w:vAlign w:val="center"/>
          </w:tcPr>
          <w:p w14:paraId="7331E598" w14:textId="77777777" w:rsidR="00F90871" w:rsidRPr="004D50CB" w:rsidRDefault="00F90871"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7" w:type="dxa"/>
            <w:shd w:val="clear" w:color="auto" w:fill="FBE4D5" w:themeFill="accent2" w:themeFillTint="33"/>
            <w:vAlign w:val="center"/>
          </w:tcPr>
          <w:p w14:paraId="5C41EA55" w14:textId="76BA5E1D" w:rsidR="00F90871" w:rsidRPr="004D50CB" w:rsidRDefault="00F90871"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Actions to be taken</w:t>
            </w:r>
          </w:p>
        </w:tc>
      </w:tr>
      <w:tr w:rsidR="00F90871" w:rsidRPr="004D50CB" w14:paraId="3BA7A60D" w14:textId="77777777" w:rsidTr="00A43A54">
        <w:trPr>
          <w:trHeight w:val="567"/>
        </w:trPr>
        <w:tc>
          <w:tcPr>
            <w:tcW w:w="2407" w:type="dxa"/>
            <w:vAlign w:val="center"/>
          </w:tcPr>
          <w:p w14:paraId="72E97218"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00CAF97C"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05D1B9C8"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59D0D5D1" w14:textId="77777777" w:rsidR="00F90871" w:rsidRPr="004D50CB" w:rsidRDefault="00F90871" w:rsidP="00A43A54">
            <w:pPr>
              <w:jc w:val="center"/>
              <w:rPr>
                <w:rFonts w:ascii="Arial Nova Light" w:hAnsi="Arial Nova Light"/>
                <w:color w:val="C45911" w:themeColor="accent2" w:themeShade="BF"/>
              </w:rPr>
            </w:pPr>
          </w:p>
        </w:tc>
      </w:tr>
      <w:tr w:rsidR="00F90871" w:rsidRPr="004D50CB" w14:paraId="246E4A94" w14:textId="77777777" w:rsidTr="00A43A54">
        <w:trPr>
          <w:trHeight w:val="567"/>
        </w:trPr>
        <w:tc>
          <w:tcPr>
            <w:tcW w:w="2407" w:type="dxa"/>
            <w:vAlign w:val="center"/>
          </w:tcPr>
          <w:p w14:paraId="299A0343"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147BE035"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6F5513F0"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2DEAD15B" w14:textId="77777777" w:rsidR="00F90871" w:rsidRPr="004D50CB" w:rsidRDefault="00F90871" w:rsidP="00A43A54">
            <w:pPr>
              <w:jc w:val="center"/>
              <w:rPr>
                <w:rFonts w:ascii="Arial Nova Light" w:hAnsi="Arial Nova Light"/>
                <w:color w:val="C45911" w:themeColor="accent2" w:themeShade="BF"/>
              </w:rPr>
            </w:pPr>
          </w:p>
        </w:tc>
      </w:tr>
      <w:tr w:rsidR="00F90871" w:rsidRPr="004D50CB" w14:paraId="56B3A81E" w14:textId="77777777" w:rsidTr="00A43A54">
        <w:trPr>
          <w:trHeight w:val="567"/>
        </w:trPr>
        <w:tc>
          <w:tcPr>
            <w:tcW w:w="2407" w:type="dxa"/>
            <w:vAlign w:val="center"/>
          </w:tcPr>
          <w:p w14:paraId="362FE449"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66559A29"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7D080855" w14:textId="77777777" w:rsidR="00F90871" w:rsidRPr="004D50CB" w:rsidRDefault="00F90871" w:rsidP="00A43A54">
            <w:pPr>
              <w:jc w:val="center"/>
              <w:rPr>
                <w:rFonts w:ascii="Arial Nova Light" w:hAnsi="Arial Nova Light"/>
                <w:color w:val="C45911" w:themeColor="accent2" w:themeShade="BF"/>
              </w:rPr>
            </w:pPr>
          </w:p>
        </w:tc>
        <w:tc>
          <w:tcPr>
            <w:tcW w:w="2407" w:type="dxa"/>
            <w:vAlign w:val="center"/>
          </w:tcPr>
          <w:p w14:paraId="3834A53B" w14:textId="77777777" w:rsidR="00F90871" w:rsidRPr="004D50CB" w:rsidRDefault="00F90871" w:rsidP="00A43A54">
            <w:pPr>
              <w:jc w:val="center"/>
              <w:rPr>
                <w:rFonts w:ascii="Arial Nova Light" w:hAnsi="Arial Nova Light"/>
                <w:color w:val="C45911" w:themeColor="accent2" w:themeShade="BF"/>
              </w:rPr>
            </w:pPr>
          </w:p>
        </w:tc>
      </w:tr>
    </w:tbl>
    <w:p w14:paraId="16BD77FC" w14:textId="04496FD1" w:rsidR="003D4B26" w:rsidRP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021EAFC0" w14:textId="512A83C7" w:rsidR="003D4B26" w:rsidRDefault="003D4B26" w:rsidP="00F90871">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Naturally, each company will have identified different strategic variables for each of the four perspectives, which is why the indicators, targets and, above all, the concrete actions to be implemented may also be difficult to list in this paper.</w:t>
      </w:r>
    </w:p>
    <w:p w14:paraId="2785F44B" w14:textId="77777777" w:rsidR="00F90871" w:rsidRPr="003D4B26" w:rsidRDefault="00F90871" w:rsidP="00F90871">
      <w:pPr>
        <w:widowControl w:val="0"/>
        <w:tabs>
          <w:tab w:val="left" w:pos="2245"/>
        </w:tabs>
        <w:autoSpaceDE w:val="0"/>
        <w:autoSpaceDN w:val="0"/>
        <w:spacing w:after="0" w:line="240" w:lineRule="auto"/>
        <w:ind w:right="-1"/>
        <w:jc w:val="both"/>
        <w:rPr>
          <w:rFonts w:ascii="Arial Nova Light" w:hAnsi="Arial Nova Light"/>
          <w:szCs w:val="20"/>
          <w:lang w:val="en-US"/>
        </w:rPr>
      </w:pPr>
    </w:p>
    <w:p w14:paraId="6E490E79" w14:textId="77777777" w:rsid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We will therefore limit ourselves here to providing a few examples from the case of a company in the industrial machinery manufacturing sector and make ourselves available to deal with concrete cases.</w:t>
      </w:r>
    </w:p>
    <w:p w14:paraId="7F826D0C" w14:textId="77777777" w:rsidR="00F90871" w:rsidRDefault="00F90871"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7E4F33D" w14:textId="77777777" w:rsidR="006961F0" w:rsidRPr="003D4B26" w:rsidRDefault="006961F0"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1F5B7ADC" w14:textId="041D8930" w:rsidR="00F90871" w:rsidRPr="00C874F9" w:rsidRDefault="00C874F9" w:rsidP="003D4B26">
      <w:pPr>
        <w:widowControl w:val="0"/>
        <w:tabs>
          <w:tab w:val="left" w:pos="2245"/>
        </w:tabs>
        <w:autoSpaceDE w:val="0"/>
        <w:autoSpaceDN w:val="0"/>
        <w:spacing w:after="0" w:line="240" w:lineRule="auto"/>
        <w:ind w:right="1418"/>
        <w:jc w:val="both"/>
        <w:rPr>
          <w:rFonts w:ascii="Arial Nova Light" w:hAnsi="Arial Nova Light"/>
          <w:smallCaps/>
          <w:szCs w:val="20"/>
          <w:lang w:val="en-US"/>
        </w:rPr>
      </w:pPr>
      <w:r w:rsidRPr="00C874F9">
        <w:rPr>
          <w:rFonts w:ascii="Arial Nova Light" w:hAnsi="Arial Nova Light"/>
          <w:smallCaps/>
          <w:szCs w:val="20"/>
          <w:lang w:val="en-US"/>
        </w:rPr>
        <w:t>scorecard eco-fin perspective</w:t>
      </w:r>
    </w:p>
    <w:tbl>
      <w:tblPr>
        <w:tblStyle w:val="Grigliatabella"/>
        <w:tblW w:w="0" w:type="auto"/>
        <w:tblInd w:w="3" w:type="dxa"/>
        <w:tblLook w:val="04A0" w:firstRow="1" w:lastRow="0" w:firstColumn="1" w:lastColumn="0" w:noHBand="0" w:noVBand="1"/>
      </w:tblPr>
      <w:tblGrid>
        <w:gridCol w:w="2407"/>
        <w:gridCol w:w="2405"/>
        <w:gridCol w:w="2405"/>
        <w:gridCol w:w="2405"/>
      </w:tblGrid>
      <w:tr w:rsidR="00F90871" w:rsidRPr="004D50CB" w14:paraId="63117610" w14:textId="77777777" w:rsidTr="00F90871">
        <w:trPr>
          <w:trHeight w:val="567"/>
        </w:trPr>
        <w:tc>
          <w:tcPr>
            <w:tcW w:w="240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F5DFB47" w14:textId="77777777" w:rsidR="00F90871" w:rsidRPr="004D50CB" w:rsidRDefault="00F90871" w:rsidP="00F90871">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Strategic </w:t>
            </w:r>
            <w:proofErr w:type="spellStart"/>
            <w:r>
              <w:rPr>
                <w:rFonts w:ascii="Arial Nova Light" w:hAnsi="Arial Nova Light"/>
                <w:b/>
                <w:bCs/>
                <w:color w:val="C45911" w:themeColor="accent2" w:themeShade="BF"/>
              </w:rPr>
              <w:t>Variables</w:t>
            </w:r>
            <w:proofErr w:type="spellEnd"/>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37D9F12" w14:textId="77777777" w:rsidR="00F90871" w:rsidRPr="004D50CB" w:rsidRDefault="00F90871" w:rsidP="00F90871">
            <w:pPr>
              <w:jc w:val="center"/>
              <w:rPr>
                <w:rFonts w:ascii="Arial Nova Light" w:hAnsi="Arial Nova Light"/>
                <w:b/>
                <w:bCs/>
                <w:color w:val="C45911" w:themeColor="accent2" w:themeShade="BF"/>
              </w:rPr>
            </w:pPr>
            <w:proofErr w:type="spellStart"/>
            <w:r>
              <w:rPr>
                <w:rFonts w:ascii="Arial Nova Light" w:hAnsi="Arial Nova Light"/>
                <w:b/>
                <w:bCs/>
                <w:color w:val="C45911" w:themeColor="accent2" w:themeShade="BF"/>
              </w:rPr>
              <w:t>Indicators</w:t>
            </w:r>
            <w:proofErr w:type="spellEnd"/>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54C4BEE" w14:textId="77777777" w:rsidR="00F90871" w:rsidRPr="004D50CB" w:rsidRDefault="00F90871" w:rsidP="00F90871">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B09D3DD" w14:textId="77777777" w:rsidR="00F90871" w:rsidRPr="004D50CB" w:rsidRDefault="00F90871" w:rsidP="00F90871">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Actions to be </w:t>
            </w:r>
            <w:proofErr w:type="spellStart"/>
            <w:r>
              <w:rPr>
                <w:rFonts w:ascii="Arial Nova Light" w:hAnsi="Arial Nova Light"/>
                <w:b/>
                <w:bCs/>
                <w:color w:val="C45911" w:themeColor="accent2" w:themeShade="BF"/>
              </w:rPr>
              <w:t>taken</w:t>
            </w:r>
            <w:proofErr w:type="spellEnd"/>
          </w:p>
        </w:tc>
      </w:tr>
      <w:tr w:rsidR="00F90871" w:rsidRPr="00BB2511" w14:paraId="5DE4731E" w14:textId="77777777" w:rsidTr="00F90871">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tcBorders>
              <w:top w:val="single" w:sz="4" w:space="0" w:color="C45911" w:themeColor="accent2" w:themeShade="BF"/>
            </w:tcBorders>
            <w:vAlign w:val="center"/>
          </w:tcPr>
          <w:p w14:paraId="0FDFB960" w14:textId="2623FCEE" w:rsidR="00F90871" w:rsidRPr="00BB2511" w:rsidRDefault="00F90871" w:rsidP="00A43A54">
            <w:pPr>
              <w:jc w:val="center"/>
              <w:rPr>
                <w:rFonts w:ascii="Arial Nova Light" w:hAnsi="Arial Nova Light"/>
              </w:rPr>
            </w:pPr>
            <w:proofErr w:type="spellStart"/>
            <w:r>
              <w:rPr>
                <w:rFonts w:ascii="Arial Nova Light" w:hAnsi="Arial Nova Light"/>
              </w:rPr>
              <w:t>Profitability</w:t>
            </w:r>
            <w:proofErr w:type="spellEnd"/>
          </w:p>
        </w:tc>
        <w:tc>
          <w:tcPr>
            <w:tcW w:w="2405" w:type="dxa"/>
            <w:tcBorders>
              <w:top w:val="single" w:sz="4" w:space="0" w:color="C45911" w:themeColor="accent2" w:themeShade="BF"/>
            </w:tcBorders>
            <w:vAlign w:val="center"/>
          </w:tcPr>
          <w:p w14:paraId="14D7540C" w14:textId="77777777" w:rsidR="00F90871" w:rsidRPr="00F90871" w:rsidRDefault="00F90871" w:rsidP="00A43A54">
            <w:pPr>
              <w:jc w:val="center"/>
              <w:rPr>
                <w:rFonts w:ascii="Arial Nova Light" w:hAnsi="Arial Nova Light"/>
                <w:lang w:val="en-US"/>
              </w:rPr>
            </w:pPr>
          </w:p>
          <w:p w14:paraId="23BFFE5E" w14:textId="0DBABA9B" w:rsidR="00F90871" w:rsidRPr="00F90871" w:rsidRDefault="00F90871" w:rsidP="00A43A54">
            <w:pPr>
              <w:jc w:val="center"/>
              <w:rPr>
                <w:rFonts w:ascii="Arial Nova Light" w:hAnsi="Arial Nova Light"/>
                <w:lang w:val="en-US"/>
              </w:rPr>
            </w:pPr>
            <w:r w:rsidRPr="00F90871">
              <w:rPr>
                <w:rFonts w:ascii="Arial Nova Light" w:hAnsi="Arial Nova Light"/>
                <w:lang w:val="en-US"/>
              </w:rPr>
              <w:t>ROI</w:t>
            </w:r>
            <w:r w:rsidRPr="00F90871">
              <w:rPr>
                <w:rFonts w:ascii="Arial Nova Light" w:hAnsi="Arial Nova Light"/>
                <w:lang w:val="en-US"/>
              </w:rPr>
              <w:t xml:space="preserve"> ratio</w:t>
            </w:r>
            <w:r w:rsidRPr="00F90871">
              <w:rPr>
                <w:rFonts w:ascii="Arial Nova Light" w:hAnsi="Arial Nova Light"/>
                <w:lang w:val="en-US"/>
              </w:rPr>
              <w:t>:</w:t>
            </w:r>
          </w:p>
          <w:p w14:paraId="178E23DC" w14:textId="77777777" w:rsidR="00F90871" w:rsidRPr="00F90871" w:rsidRDefault="00F90871" w:rsidP="00A43A54">
            <w:pPr>
              <w:jc w:val="center"/>
              <w:rPr>
                <w:rFonts w:ascii="Arial Nova Light" w:hAnsi="Arial Nova Light"/>
                <w:lang w:val="en-US"/>
              </w:rPr>
            </w:pPr>
          </w:p>
          <w:p w14:paraId="43025BE1" w14:textId="77777777" w:rsidR="00F90871" w:rsidRPr="00F90871" w:rsidRDefault="00F90871" w:rsidP="00A43A54">
            <w:pPr>
              <w:pBdr>
                <w:bottom w:val="single" w:sz="6" w:space="1" w:color="C45911" w:themeColor="accent2" w:themeShade="BF"/>
              </w:pBdr>
              <w:ind w:left="316" w:right="177"/>
              <w:jc w:val="center"/>
              <w:rPr>
                <w:rFonts w:ascii="Arial Nova Light" w:hAnsi="Arial Nova Light"/>
                <w:lang w:val="en-US"/>
              </w:rPr>
            </w:pPr>
            <w:r w:rsidRPr="00F90871">
              <w:rPr>
                <w:rFonts w:ascii="Arial Nova Light" w:hAnsi="Arial Nova Light"/>
                <w:lang w:val="en-US"/>
              </w:rPr>
              <w:t>Ebit</w:t>
            </w:r>
          </w:p>
          <w:p w14:paraId="4C8B9FFA" w14:textId="37E5B01C" w:rsidR="00F90871" w:rsidRPr="00F90871" w:rsidRDefault="00F90871" w:rsidP="00A43A54">
            <w:pPr>
              <w:jc w:val="center"/>
              <w:rPr>
                <w:rFonts w:ascii="Arial Nova Light" w:hAnsi="Arial Nova Light"/>
                <w:lang w:val="en-US"/>
              </w:rPr>
            </w:pPr>
            <w:r w:rsidRPr="00F90871">
              <w:rPr>
                <w:rFonts w:ascii="Arial Nova Light" w:hAnsi="Arial Nova Light"/>
                <w:lang w:val="en-US"/>
              </w:rPr>
              <w:t>Invested Capital</w:t>
            </w:r>
          </w:p>
        </w:tc>
        <w:tc>
          <w:tcPr>
            <w:tcW w:w="2405" w:type="dxa"/>
            <w:tcBorders>
              <w:top w:val="single" w:sz="4" w:space="0" w:color="C45911" w:themeColor="accent2" w:themeShade="BF"/>
            </w:tcBorders>
            <w:vAlign w:val="center"/>
          </w:tcPr>
          <w:p w14:paraId="23852079" w14:textId="3C34AB2C" w:rsidR="00F90871" w:rsidRPr="00BB2511" w:rsidRDefault="00F90871" w:rsidP="00A43A54">
            <w:pPr>
              <w:ind w:left="32"/>
              <w:jc w:val="center"/>
              <w:rPr>
                <w:rFonts w:ascii="Arial Nova Light" w:hAnsi="Arial Nova Light"/>
              </w:rPr>
            </w:pPr>
            <w:r w:rsidRPr="00BB2511">
              <w:rPr>
                <w:rFonts w:ascii="Arial Nova Light" w:eastAsia="Times New Roman" w:hAnsi="Arial Nova Light" w:cs="Times New Roman"/>
              </w:rPr>
              <w:t>&gt;</w:t>
            </w:r>
            <w:r w:rsidRPr="00BB2511">
              <w:rPr>
                <w:rFonts w:ascii="Arial Nova Light" w:hAnsi="Arial Nova Light"/>
              </w:rPr>
              <w:t xml:space="preserve"> </w:t>
            </w:r>
            <w:proofErr w:type="spellStart"/>
            <w:r>
              <w:rPr>
                <w:rFonts w:ascii="Arial Nova Light" w:hAnsi="Arial Nova Light"/>
              </w:rPr>
              <w:t>average</w:t>
            </w:r>
            <w:proofErr w:type="spellEnd"/>
            <w:r>
              <w:rPr>
                <w:rFonts w:ascii="Arial Nova Light" w:hAnsi="Arial Nova Light"/>
              </w:rPr>
              <w:t xml:space="preserve"> last 3 </w:t>
            </w:r>
            <w:proofErr w:type="spellStart"/>
            <w:r>
              <w:rPr>
                <w:rFonts w:ascii="Arial Nova Light" w:hAnsi="Arial Nova Light"/>
              </w:rPr>
              <w:t>yrs</w:t>
            </w:r>
            <w:proofErr w:type="spellEnd"/>
          </w:p>
          <w:p w14:paraId="453B95F4" w14:textId="77777777" w:rsidR="00F90871" w:rsidRPr="00BB2511" w:rsidRDefault="00F90871" w:rsidP="00A43A54">
            <w:pPr>
              <w:ind w:left="32"/>
              <w:jc w:val="center"/>
              <w:rPr>
                <w:rFonts w:ascii="Arial Nova Light" w:hAnsi="Arial Nova Light"/>
              </w:rPr>
            </w:pPr>
            <w:r w:rsidRPr="00BB2511">
              <w:rPr>
                <w:rFonts w:ascii="Arial Nova Light" w:hAnsi="Arial Nova Light"/>
              </w:rPr>
              <w:t>(5,5%)</w:t>
            </w:r>
          </w:p>
        </w:tc>
        <w:tc>
          <w:tcPr>
            <w:tcW w:w="2405" w:type="dxa"/>
            <w:tcBorders>
              <w:top w:val="single" w:sz="4" w:space="0" w:color="C45911" w:themeColor="accent2" w:themeShade="BF"/>
            </w:tcBorders>
            <w:vAlign w:val="center"/>
          </w:tcPr>
          <w:p w14:paraId="498CFC04" w14:textId="77777777" w:rsidR="00F90871" w:rsidRPr="003D4B26" w:rsidRDefault="00F90871" w:rsidP="00F90871">
            <w:pPr>
              <w:widowControl w:val="0"/>
              <w:tabs>
                <w:tab w:val="left" w:pos="2245"/>
              </w:tabs>
              <w:autoSpaceDE w:val="0"/>
              <w:autoSpaceDN w:val="0"/>
              <w:spacing w:after="0" w:line="240" w:lineRule="auto"/>
              <w:ind w:right="27"/>
              <w:jc w:val="center"/>
              <w:rPr>
                <w:rFonts w:ascii="Arial Nova Light" w:hAnsi="Arial Nova Light"/>
                <w:szCs w:val="20"/>
                <w:lang w:val="en-US"/>
              </w:rPr>
            </w:pPr>
            <w:r w:rsidRPr="003D4B26">
              <w:rPr>
                <w:rFonts w:ascii="Arial Nova Light" w:hAnsi="Arial Nova Light"/>
                <w:szCs w:val="20"/>
                <w:lang w:val="en-US"/>
              </w:rPr>
              <w:t>Eliminate unproductive plants</w:t>
            </w:r>
          </w:p>
          <w:p w14:paraId="40AD0703" w14:textId="77777777" w:rsidR="00F90871" w:rsidRPr="003D4B26" w:rsidRDefault="00F90871" w:rsidP="00F90871">
            <w:pPr>
              <w:widowControl w:val="0"/>
              <w:tabs>
                <w:tab w:val="left" w:pos="2245"/>
              </w:tabs>
              <w:autoSpaceDE w:val="0"/>
              <w:autoSpaceDN w:val="0"/>
              <w:spacing w:after="0" w:line="240" w:lineRule="auto"/>
              <w:ind w:right="27"/>
              <w:jc w:val="center"/>
              <w:rPr>
                <w:rFonts w:ascii="Arial Nova Light" w:hAnsi="Arial Nova Light"/>
                <w:szCs w:val="20"/>
                <w:lang w:val="en-US"/>
              </w:rPr>
            </w:pPr>
          </w:p>
          <w:p w14:paraId="1C2BF577" w14:textId="48F2C499" w:rsidR="00F90871" w:rsidRPr="00F90871" w:rsidRDefault="00F90871" w:rsidP="00F90871">
            <w:pPr>
              <w:ind w:right="27"/>
              <w:jc w:val="center"/>
              <w:rPr>
                <w:rFonts w:ascii="Arial Nova Light" w:hAnsi="Arial Nova Light"/>
                <w:lang w:val="en-US"/>
              </w:rPr>
            </w:pPr>
            <w:r w:rsidRPr="003D4B26">
              <w:rPr>
                <w:rFonts w:ascii="Arial Nova Light" w:hAnsi="Arial Nova Light"/>
                <w:szCs w:val="20"/>
                <w:lang w:val="en-US"/>
              </w:rPr>
              <w:t>Accelerate supply-revenue flow</w:t>
            </w:r>
          </w:p>
          <w:p w14:paraId="5D749E29" w14:textId="77777777" w:rsidR="00F90871" w:rsidRPr="00BB2511" w:rsidRDefault="00F90871" w:rsidP="00A43A54">
            <w:pPr>
              <w:jc w:val="center"/>
              <w:rPr>
                <w:rFonts w:ascii="Arial Nova Light" w:hAnsi="Arial Nova Light"/>
              </w:rPr>
            </w:pPr>
            <w:r w:rsidRPr="00BB2511">
              <w:rPr>
                <w:rFonts w:ascii="Arial Nova Light" w:hAnsi="Arial Nova Light"/>
              </w:rPr>
              <w:t xml:space="preserve">Vendere pacchetti </w:t>
            </w:r>
            <w:r>
              <w:rPr>
                <w:rFonts w:ascii="Arial Nova Light" w:hAnsi="Arial Nova Light"/>
              </w:rPr>
              <w:t>di m</w:t>
            </w:r>
            <w:r w:rsidRPr="00BB2511">
              <w:rPr>
                <w:rFonts w:ascii="Arial Nova Light" w:hAnsi="Arial Nova Light"/>
              </w:rPr>
              <w:t>acchinari</w:t>
            </w:r>
            <w:r>
              <w:rPr>
                <w:rFonts w:ascii="Arial Nova Light" w:hAnsi="Arial Nova Light"/>
              </w:rPr>
              <w:t>o</w:t>
            </w:r>
            <w:r w:rsidRPr="00BB2511">
              <w:rPr>
                <w:rFonts w:ascii="Arial Nova Light" w:hAnsi="Arial Nova Light"/>
              </w:rPr>
              <w:t xml:space="preserve"> + servizi</w:t>
            </w:r>
          </w:p>
        </w:tc>
      </w:tr>
      <w:tr w:rsidR="00F90871" w:rsidRPr="00BB2511" w14:paraId="04417518" w14:textId="77777777" w:rsidTr="00F90871">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20213924" w14:textId="1BDB6531" w:rsidR="00F90871" w:rsidRPr="00BB2511" w:rsidRDefault="00F90871" w:rsidP="00A43A54">
            <w:pPr>
              <w:jc w:val="center"/>
              <w:rPr>
                <w:rFonts w:ascii="Arial Nova Light" w:hAnsi="Arial Nova Light"/>
              </w:rPr>
            </w:pPr>
            <w:r w:rsidRPr="003D4B26">
              <w:rPr>
                <w:rFonts w:ascii="Arial Nova Light" w:hAnsi="Arial Nova Light"/>
                <w:szCs w:val="20"/>
                <w:lang w:val="en-US"/>
              </w:rPr>
              <w:t>Productive investments</w:t>
            </w:r>
          </w:p>
        </w:tc>
        <w:tc>
          <w:tcPr>
            <w:tcW w:w="2405" w:type="dxa"/>
            <w:vAlign w:val="center"/>
          </w:tcPr>
          <w:p w14:paraId="3599DB7E" w14:textId="62FE8178" w:rsidR="00F90871" w:rsidRPr="00BB2511" w:rsidRDefault="00F90871" w:rsidP="00A43A54">
            <w:pPr>
              <w:jc w:val="center"/>
              <w:rPr>
                <w:rFonts w:ascii="Arial Nova Light" w:hAnsi="Arial Nova Light"/>
              </w:rPr>
            </w:pPr>
            <w:r w:rsidRPr="003D4B26">
              <w:rPr>
                <w:rFonts w:ascii="Arial Nova Light" w:hAnsi="Arial Nova Light"/>
                <w:szCs w:val="20"/>
                <w:lang w:val="en-US"/>
              </w:rPr>
              <w:t>Variation % Invested Capital</w:t>
            </w:r>
          </w:p>
        </w:tc>
        <w:tc>
          <w:tcPr>
            <w:tcW w:w="2405" w:type="dxa"/>
            <w:vAlign w:val="center"/>
          </w:tcPr>
          <w:p w14:paraId="6A863A33" w14:textId="77777777" w:rsidR="00F90871" w:rsidRPr="00BB2511" w:rsidRDefault="00F90871" w:rsidP="00A43A54">
            <w:pPr>
              <w:ind w:left="32"/>
              <w:jc w:val="center"/>
              <w:rPr>
                <w:rFonts w:ascii="Arial Nova Light" w:hAnsi="Arial Nova Light"/>
              </w:rPr>
            </w:pPr>
            <w:r w:rsidRPr="00BB2511">
              <w:rPr>
                <w:rFonts w:ascii="Arial Nova Light" w:hAnsi="Arial Nova Light"/>
              </w:rPr>
              <w:t>+10%</w:t>
            </w:r>
          </w:p>
        </w:tc>
        <w:tc>
          <w:tcPr>
            <w:tcW w:w="2405" w:type="dxa"/>
            <w:vAlign w:val="center"/>
          </w:tcPr>
          <w:p w14:paraId="3A73B708" w14:textId="2F3BFA8F" w:rsidR="00F90871" w:rsidRPr="00BB2511" w:rsidRDefault="00F90871" w:rsidP="00A43A54">
            <w:pPr>
              <w:jc w:val="center"/>
              <w:rPr>
                <w:rFonts w:ascii="Arial Nova Light" w:hAnsi="Arial Nova Light"/>
              </w:rPr>
            </w:pPr>
            <w:r w:rsidRPr="003D4B26">
              <w:rPr>
                <w:rFonts w:ascii="Arial Nova Light" w:hAnsi="Arial Nova Light"/>
                <w:szCs w:val="20"/>
                <w:lang w:val="en-US"/>
              </w:rPr>
              <w:t>Investments in machinery Industry 4.0</w:t>
            </w:r>
          </w:p>
        </w:tc>
      </w:tr>
      <w:tr w:rsidR="00F90871" w:rsidRPr="00BB2511" w14:paraId="57909370" w14:textId="77777777" w:rsidTr="00F90871">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5E35BC42" w14:textId="5319BE91" w:rsidR="00F90871" w:rsidRPr="00BB2511" w:rsidRDefault="00F90871" w:rsidP="00A43A54">
            <w:pPr>
              <w:jc w:val="center"/>
              <w:rPr>
                <w:rFonts w:ascii="Arial Nova Light" w:hAnsi="Arial Nova Light"/>
              </w:rPr>
            </w:pPr>
            <w:r w:rsidRPr="003D4B26">
              <w:rPr>
                <w:rFonts w:ascii="Arial Nova Light" w:hAnsi="Arial Nova Light"/>
                <w:szCs w:val="20"/>
                <w:lang w:val="en-US"/>
              </w:rPr>
              <w:t>Self-financing</w:t>
            </w:r>
          </w:p>
        </w:tc>
        <w:tc>
          <w:tcPr>
            <w:tcW w:w="2405" w:type="dxa"/>
            <w:vAlign w:val="center"/>
          </w:tcPr>
          <w:p w14:paraId="4E842610" w14:textId="1577B912" w:rsidR="00F90871" w:rsidRPr="00BB2511" w:rsidRDefault="00E84AA0" w:rsidP="00A43A54">
            <w:pPr>
              <w:jc w:val="center"/>
              <w:rPr>
                <w:rFonts w:ascii="Arial Nova Light" w:hAnsi="Arial Nova Light"/>
              </w:rPr>
            </w:pPr>
            <w:r w:rsidRPr="003D4B26">
              <w:rPr>
                <w:rFonts w:ascii="Arial Nova Light" w:hAnsi="Arial Nova Light"/>
                <w:szCs w:val="20"/>
                <w:lang w:val="en-US"/>
              </w:rPr>
              <w:t>Improve Monetary Cycle</w:t>
            </w:r>
          </w:p>
        </w:tc>
        <w:tc>
          <w:tcPr>
            <w:tcW w:w="2405" w:type="dxa"/>
            <w:vAlign w:val="center"/>
          </w:tcPr>
          <w:p w14:paraId="44607FC0" w14:textId="52C0C470" w:rsidR="00F90871" w:rsidRPr="00BB2511" w:rsidRDefault="00E84AA0" w:rsidP="00A43A54">
            <w:pPr>
              <w:ind w:left="32"/>
              <w:jc w:val="center"/>
              <w:rPr>
                <w:rFonts w:ascii="Arial Nova Light" w:hAnsi="Arial Nova Light"/>
              </w:rPr>
            </w:pPr>
            <w:r w:rsidRPr="00BB2511">
              <w:rPr>
                <w:rFonts w:ascii="Arial Nova Light" w:eastAsia="Times New Roman" w:hAnsi="Arial Nova Light" w:cs="Times New Roman"/>
              </w:rPr>
              <w:t>&gt;</w:t>
            </w:r>
            <w:r w:rsidRPr="00BB2511">
              <w:rPr>
                <w:rFonts w:ascii="Arial Nova Light" w:hAnsi="Arial Nova Light"/>
              </w:rPr>
              <w:t xml:space="preserve"> </w:t>
            </w:r>
            <w:proofErr w:type="spellStart"/>
            <w:r>
              <w:rPr>
                <w:rFonts w:ascii="Arial Nova Light" w:hAnsi="Arial Nova Light"/>
              </w:rPr>
              <w:t>average</w:t>
            </w:r>
            <w:proofErr w:type="spellEnd"/>
            <w:r>
              <w:rPr>
                <w:rFonts w:ascii="Arial Nova Light" w:hAnsi="Arial Nova Light"/>
              </w:rPr>
              <w:t xml:space="preserve"> last 3 </w:t>
            </w:r>
            <w:proofErr w:type="spellStart"/>
            <w:r>
              <w:rPr>
                <w:rFonts w:ascii="Arial Nova Light" w:hAnsi="Arial Nova Light"/>
              </w:rPr>
              <w:t>yrs</w:t>
            </w:r>
            <w:proofErr w:type="spellEnd"/>
            <w:r w:rsidRPr="00BB2511">
              <w:rPr>
                <w:rFonts w:ascii="Arial Nova Light" w:hAnsi="Arial Nova Light"/>
              </w:rPr>
              <w:t xml:space="preserve"> </w:t>
            </w:r>
            <w:r w:rsidR="00F90871" w:rsidRPr="00BB2511">
              <w:rPr>
                <w:rFonts w:ascii="Arial Nova Light" w:hAnsi="Arial Nova Light"/>
              </w:rPr>
              <w:t>(</w:t>
            </w:r>
            <w:r w:rsidR="00F90871">
              <w:rPr>
                <w:rFonts w:ascii="Arial Nova Light" w:hAnsi="Arial Nova Light"/>
              </w:rPr>
              <w:t xml:space="preserve">134 </w:t>
            </w:r>
            <w:r>
              <w:rPr>
                <w:rFonts w:ascii="Arial Nova Light" w:hAnsi="Arial Nova Light"/>
              </w:rPr>
              <w:t>days</w:t>
            </w:r>
            <w:r w:rsidR="00F90871" w:rsidRPr="00BB2511">
              <w:rPr>
                <w:rFonts w:ascii="Arial Nova Light" w:hAnsi="Arial Nova Light"/>
              </w:rPr>
              <w:t>)</w:t>
            </w:r>
          </w:p>
        </w:tc>
        <w:tc>
          <w:tcPr>
            <w:tcW w:w="2405" w:type="dxa"/>
            <w:vAlign w:val="center"/>
          </w:tcPr>
          <w:p w14:paraId="4511D120" w14:textId="3FBED899" w:rsidR="00F90871" w:rsidRPr="00BB2511" w:rsidRDefault="00E84AA0" w:rsidP="00A43A54">
            <w:pPr>
              <w:jc w:val="center"/>
              <w:rPr>
                <w:rFonts w:ascii="Arial Nova Light" w:hAnsi="Arial Nova Light"/>
              </w:rPr>
            </w:pPr>
            <w:r w:rsidRPr="003D4B26">
              <w:rPr>
                <w:rFonts w:ascii="Arial Nova Light" w:hAnsi="Arial Nova Light"/>
                <w:szCs w:val="20"/>
                <w:lang w:val="en-US"/>
              </w:rPr>
              <w:t>Reduce bad debts</w:t>
            </w:r>
          </w:p>
        </w:tc>
      </w:tr>
      <w:tr w:rsidR="00F90871" w:rsidRPr="00E84AA0" w14:paraId="404AB22B" w14:textId="77777777" w:rsidTr="00F90871">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60750F38" w14:textId="69F5515B" w:rsidR="00F90871" w:rsidRPr="00BB2511" w:rsidRDefault="00E84AA0" w:rsidP="00A43A54">
            <w:pPr>
              <w:jc w:val="center"/>
              <w:rPr>
                <w:rFonts w:ascii="Arial Nova Light" w:hAnsi="Arial Nova Light"/>
              </w:rPr>
            </w:pPr>
            <w:r w:rsidRPr="003D4B26">
              <w:rPr>
                <w:rFonts w:ascii="Arial Nova Light" w:hAnsi="Arial Nova Light"/>
                <w:szCs w:val="20"/>
                <w:lang w:val="en-US"/>
              </w:rPr>
              <w:t>Creditworthiness</w:t>
            </w:r>
          </w:p>
        </w:tc>
        <w:tc>
          <w:tcPr>
            <w:tcW w:w="2405" w:type="dxa"/>
            <w:vAlign w:val="center"/>
          </w:tcPr>
          <w:p w14:paraId="05D5C7E4" w14:textId="761BBC37" w:rsidR="00F90871" w:rsidRPr="00BB2511" w:rsidRDefault="00E84AA0" w:rsidP="00A43A54">
            <w:pPr>
              <w:jc w:val="center"/>
              <w:rPr>
                <w:rFonts w:ascii="Arial Nova Light" w:hAnsi="Arial Nova Light"/>
              </w:rPr>
            </w:pPr>
            <w:r>
              <w:rPr>
                <w:rFonts w:ascii="Arial Nova Light" w:hAnsi="Arial Nova Light"/>
              </w:rPr>
              <w:t>Bank r</w:t>
            </w:r>
            <w:r w:rsidR="00F90871">
              <w:rPr>
                <w:rFonts w:ascii="Arial Nova Light" w:hAnsi="Arial Nova Light"/>
              </w:rPr>
              <w:t>ating</w:t>
            </w:r>
          </w:p>
        </w:tc>
        <w:tc>
          <w:tcPr>
            <w:tcW w:w="2405" w:type="dxa"/>
            <w:vAlign w:val="center"/>
          </w:tcPr>
          <w:p w14:paraId="7562228F" w14:textId="3C90C606" w:rsidR="00F90871" w:rsidRPr="00E84AA0" w:rsidRDefault="00E84AA0" w:rsidP="00A43A54">
            <w:pPr>
              <w:ind w:left="32"/>
              <w:jc w:val="center"/>
              <w:rPr>
                <w:rFonts w:ascii="Arial Nova Light" w:hAnsi="Arial Nova Light"/>
                <w:lang w:val="en-US"/>
              </w:rPr>
            </w:pPr>
            <w:r w:rsidRPr="003D4B26">
              <w:rPr>
                <w:rFonts w:ascii="Arial Nova Light" w:hAnsi="Arial Nova Light"/>
                <w:szCs w:val="20"/>
                <w:lang w:val="en-US"/>
              </w:rPr>
              <w:t>Improve by one/two credit classes</w:t>
            </w:r>
          </w:p>
        </w:tc>
        <w:tc>
          <w:tcPr>
            <w:tcW w:w="2405" w:type="dxa"/>
            <w:vAlign w:val="center"/>
          </w:tcPr>
          <w:p w14:paraId="4A8E8D6D" w14:textId="77777777" w:rsidR="00E84AA0" w:rsidRPr="003D4B26" w:rsidRDefault="00E84AA0" w:rsidP="00E84AA0">
            <w:pPr>
              <w:widowControl w:val="0"/>
              <w:tabs>
                <w:tab w:val="left" w:pos="1742"/>
              </w:tabs>
              <w:autoSpaceDE w:val="0"/>
              <w:autoSpaceDN w:val="0"/>
              <w:spacing w:after="0" w:line="240" w:lineRule="auto"/>
              <w:ind w:right="27"/>
              <w:jc w:val="center"/>
              <w:rPr>
                <w:rFonts w:ascii="Arial Nova Light" w:hAnsi="Arial Nova Light"/>
                <w:szCs w:val="20"/>
                <w:lang w:val="en-US"/>
              </w:rPr>
            </w:pPr>
            <w:r w:rsidRPr="003D4B26">
              <w:rPr>
                <w:rFonts w:ascii="Arial Nova Light" w:hAnsi="Arial Nova Light"/>
                <w:szCs w:val="20"/>
                <w:lang w:val="en-US"/>
              </w:rPr>
              <w:t>Prepare ESG Integrated Balance Sheet</w:t>
            </w:r>
          </w:p>
          <w:p w14:paraId="59D479E5" w14:textId="77777777" w:rsidR="00E84AA0" w:rsidRPr="003D4B26" w:rsidRDefault="00E84AA0" w:rsidP="00E84AA0">
            <w:pPr>
              <w:widowControl w:val="0"/>
              <w:tabs>
                <w:tab w:val="left" w:pos="1742"/>
              </w:tabs>
              <w:autoSpaceDE w:val="0"/>
              <w:autoSpaceDN w:val="0"/>
              <w:spacing w:after="0" w:line="240" w:lineRule="auto"/>
              <w:ind w:right="27"/>
              <w:jc w:val="center"/>
              <w:rPr>
                <w:rFonts w:ascii="Arial Nova Light" w:hAnsi="Arial Nova Light"/>
                <w:szCs w:val="20"/>
                <w:lang w:val="en-US"/>
              </w:rPr>
            </w:pPr>
          </w:p>
          <w:p w14:paraId="4755243A" w14:textId="77777777" w:rsidR="00E84AA0" w:rsidRDefault="00E84AA0" w:rsidP="00E84AA0">
            <w:pPr>
              <w:widowControl w:val="0"/>
              <w:tabs>
                <w:tab w:val="left" w:pos="1742"/>
              </w:tabs>
              <w:autoSpaceDE w:val="0"/>
              <w:autoSpaceDN w:val="0"/>
              <w:ind w:right="27"/>
              <w:jc w:val="center"/>
              <w:rPr>
                <w:rFonts w:ascii="Arial Nova Light" w:hAnsi="Arial Nova Light"/>
                <w:szCs w:val="20"/>
                <w:lang w:val="en-US"/>
              </w:rPr>
            </w:pPr>
            <w:r w:rsidRPr="003D4B26">
              <w:rPr>
                <w:rFonts w:ascii="Arial Nova Light" w:hAnsi="Arial Nova Light"/>
                <w:szCs w:val="20"/>
                <w:lang w:val="en-US"/>
              </w:rPr>
              <w:t>Obtain Legality Rating</w:t>
            </w:r>
          </w:p>
          <w:p w14:paraId="5BD2C7E0" w14:textId="62073BD0" w:rsidR="00F90871" w:rsidRPr="00E84AA0" w:rsidRDefault="00F90871" w:rsidP="00A43A54">
            <w:pPr>
              <w:jc w:val="center"/>
              <w:rPr>
                <w:rFonts w:ascii="Arial Nova Light" w:hAnsi="Arial Nova Light"/>
                <w:lang w:val="en-US"/>
              </w:rPr>
            </w:pPr>
          </w:p>
        </w:tc>
      </w:tr>
    </w:tbl>
    <w:p w14:paraId="21FCF35F" w14:textId="211138F6"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4C405A14" w14:textId="78ADD230" w:rsidR="006961F0" w:rsidRDefault="006961F0">
      <w:pPr>
        <w:rPr>
          <w:rFonts w:ascii="Arial Nova Light" w:hAnsi="Arial Nova Light"/>
          <w:szCs w:val="20"/>
          <w:lang w:val="en-US"/>
        </w:rPr>
      </w:pPr>
      <w:r>
        <w:rPr>
          <w:rFonts w:ascii="Arial Nova Light" w:hAnsi="Arial Nova Light"/>
          <w:szCs w:val="20"/>
          <w:lang w:val="en-US"/>
        </w:rPr>
        <w:br w:type="page"/>
      </w:r>
    </w:p>
    <w:p w14:paraId="3F657592" w14:textId="77777777" w:rsidR="00E92F92" w:rsidRPr="003D4B26" w:rsidRDefault="00E92F92"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0011424E" w14:textId="1EF358A0" w:rsidR="003D4B26" w:rsidRPr="0018570F" w:rsidRDefault="0018570F" w:rsidP="003D4B26">
      <w:pPr>
        <w:widowControl w:val="0"/>
        <w:tabs>
          <w:tab w:val="left" w:pos="2245"/>
        </w:tabs>
        <w:autoSpaceDE w:val="0"/>
        <w:autoSpaceDN w:val="0"/>
        <w:spacing w:after="0" w:line="240" w:lineRule="auto"/>
        <w:ind w:right="1418"/>
        <w:jc w:val="both"/>
        <w:rPr>
          <w:rFonts w:ascii="Arial Nova Light" w:hAnsi="Arial Nova Light"/>
          <w:smallCaps/>
          <w:szCs w:val="20"/>
          <w:lang w:val="en-US"/>
        </w:rPr>
      </w:pPr>
      <w:r w:rsidRPr="0018570F">
        <w:rPr>
          <w:rFonts w:ascii="Arial Nova Light" w:hAnsi="Arial Nova Light"/>
          <w:smallCaps/>
          <w:szCs w:val="20"/>
          <w:lang w:val="en-US"/>
        </w:rPr>
        <w:t>Customer Perspective Scorecard</w:t>
      </w:r>
    </w:p>
    <w:tbl>
      <w:tblPr>
        <w:tblStyle w:val="Grigliatabella"/>
        <w:tblW w:w="0" w:type="auto"/>
        <w:tblInd w:w="3" w:type="dxa"/>
        <w:tblLook w:val="04A0" w:firstRow="1" w:lastRow="0" w:firstColumn="1" w:lastColumn="0" w:noHBand="0" w:noVBand="1"/>
      </w:tblPr>
      <w:tblGrid>
        <w:gridCol w:w="2407"/>
        <w:gridCol w:w="2406"/>
        <w:gridCol w:w="2405"/>
        <w:gridCol w:w="2406"/>
      </w:tblGrid>
      <w:tr w:rsidR="0018570F" w:rsidRPr="004D50CB" w14:paraId="7E67AA18" w14:textId="77777777" w:rsidTr="00E92F92">
        <w:trPr>
          <w:trHeight w:val="567"/>
        </w:trPr>
        <w:tc>
          <w:tcPr>
            <w:tcW w:w="240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B4C55E6" w14:textId="77777777" w:rsidR="00F2482A" w:rsidRPr="004D50CB" w:rsidRDefault="00F2482A"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Strategic </w:t>
            </w:r>
            <w:proofErr w:type="spellStart"/>
            <w:r>
              <w:rPr>
                <w:rFonts w:ascii="Arial Nova Light" w:hAnsi="Arial Nova Light"/>
                <w:b/>
                <w:bCs/>
                <w:color w:val="C45911" w:themeColor="accent2" w:themeShade="BF"/>
              </w:rPr>
              <w:t>Variables</w:t>
            </w:r>
            <w:proofErr w:type="spellEnd"/>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A88305F" w14:textId="77777777" w:rsidR="00F2482A" w:rsidRPr="004D50CB" w:rsidRDefault="00F2482A" w:rsidP="00A43A54">
            <w:pPr>
              <w:jc w:val="center"/>
              <w:rPr>
                <w:rFonts w:ascii="Arial Nova Light" w:hAnsi="Arial Nova Light"/>
                <w:b/>
                <w:bCs/>
                <w:color w:val="C45911" w:themeColor="accent2" w:themeShade="BF"/>
              </w:rPr>
            </w:pPr>
            <w:proofErr w:type="spellStart"/>
            <w:r>
              <w:rPr>
                <w:rFonts w:ascii="Arial Nova Light" w:hAnsi="Arial Nova Light"/>
                <w:b/>
                <w:bCs/>
                <w:color w:val="C45911" w:themeColor="accent2" w:themeShade="BF"/>
              </w:rPr>
              <w:t>Indicators</w:t>
            </w:r>
            <w:proofErr w:type="spellEnd"/>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5B481DB" w14:textId="77777777" w:rsidR="00F2482A" w:rsidRPr="004D50CB" w:rsidRDefault="00F2482A"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8E68421" w14:textId="77777777" w:rsidR="00F2482A" w:rsidRPr="004D50CB" w:rsidRDefault="00F2482A"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Actions to be </w:t>
            </w:r>
            <w:proofErr w:type="spellStart"/>
            <w:r>
              <w:rPr>
                <w:rFonts w:ascii="Arial Nova Light" w:hAnsi="Arial Nova Light"/>
                <w:b/>
                <w:bCs/>
                <w:color w:val="C45911" w:themeColor="accent2" w:themeShade="BF"/>
              </w:rPr>
              <w:t>taken</w:t>
            </w:r>
            <w:proofErr w:type="spellEnd"/>
          </w:p>
        </w:tc>
      </w:tr>
      <w:tr w:rsidR="0018570F" w:rsidRPr="004D50CB" w14:paraId="31166B85" w14:textId="77777777" w:rsidTr="00E92F92">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04CF0905" w14:textId="22FE9AC3" w:rsidR="00F2482A" w:rsidRPr="0018570F" w:rsidRDefault="0018570F" w:rsidP="0018570F">
            <w:pPr>
              <w:widowControl w:val="0"/>
              <w:autoSpaceDE w:val="0"/>
              <w:autoSpaceDN w:val="0"/>
              <w:jc w:val="center"/>
              <w:rPr>
                <w:rFonts w:ascii="Arial Nova Light" w:hAnsi="Arial Nova Light"/>
                <w:szCs w:val="20"/>
                <w:lang w:val="en-US"/>
              </w:rPr>
            </w:pPr>
            <w:r w:rsidRPr="003D4B26">
              <w:rPr>
                <w:rFonts w:ascii="Arial Nova Light" w:hAnsi="Arial Nova Light"/>
                <w:szCs w:val="20"/>
                <w:lang w:val="en-US"/>
              </w:rPr>
              <w:t>Improve quality</w:t>
            </w:r>
          </w:p>
        </w:tc>
        <w:tc>
          <w:tcPr>
            <w:tcW w:w="2406" w:type="dxa"/>
            <w:vAlign w:val="center"/>
          </w:tcPr>
          <w:p w14:paraId="5FA43F9D" w14:textId="668E6C27" w:rsidR="0018570F" w:rsidRPr="00216EED" w:rsidRDefault="0018570F" w:rsidP="0018570F">
            <w:pPr>
              <w:widowControl w:val="0"/>
              <w:tabs>
                <w:tab w:val="left" w:pos="2245"/>
              </w:tabs>
              <w:autoSpaceDE w:val="0"/>
              <w:autoSpaceDN w:val="0"/>
              <w:jc w:val="both"/>
              <w:rPr>
                <w:rFonts w:ascii="Arial Nova Light" w:hAnsi="Arial Nova Light"/>
              </w:rPr>
            </w:pPr>
            <w:r w:rsidRPr="003D4B26">
              <w:rPr>
                <w:rFonts w:ascii="Arial Nova Light" w:hAnsi="Arial Nova Light"/>
                <w:szCs w:val="20"/>
                <w:lang w:val="en-US"/>
              </w:rPr>
              <w:t xml:space="preserve">No. of complaints </w:t>
            </w:r>
          </w:p>
          <w:p w14:paraId="1599C209" w14:textId="3000F6B8" w:rsidR="00F2482A" w:rsidRPr="00216EED" w:rsidRDefault="00F2482A" w:rsidP="0018570F">
            <w:pPr>
              <w:jc w:val="center"/>
              <w:rPr>
                <w:rFonts w:ascii="Arial Nova Light" w:hAnsi="Arial Nova Light"/>
              </w:rPr>
            </w:pPr>
          </w:p>
        </w:tc>
        <w:tc>
          <w:tcPr>
            <w:tcW w:w="2405" w:type="dxa"/>
            <w:vAlign w:val="center"/>
          </w:tcPr>
          <w:p w14:paraId="7AA1088E" w14:textId="77777777" w:rsidR="0018570F" w:rsidRPr="003D4B26" w:rsidRDefault="0018570F" w:rsidP="0018570F">
            <w:pPr>
              <w:widowControl w:val="0"/>
              <w:tabs>
                <w:tab w:val="left" w:pos="2245"/>
              </w:tabs>
              <w:autoSpaceDE w:val="0"/>
              <w:autoSpaceDN w:val="0"/>
              <w:spacing w:after="0" w:line="240" w:lineRule="auto"/>
              <w:ind w:right="47"/>
              <w:jc w:val="both"/>
              <w:rPr>
                <w:rFonts w:ascii="Arial Nova Light" w:hAnsi="Arial Nova Light"/>
                <w:szCs w:val="20"/>
                <w:lang w:val="en-US"/>
              </w:rPr>
            </w:pPr>
            <w:r w:rsidRPr="003D4B26">
              <w:rPr>
                <w:rFonts w:ascii="Arial Nova Light" w:hAnsi="Arial Nova Light"/>
                <w:szCs w:val="20"/>
                <w:lang w:val="en-US"/>
              </w:rPr>
              <w:t>&lt; average over last two years</w:t>
            </w:r>
          </w:p>
          <w:p w14:paraId="3F4C648C" w14:textId="0ED21F62" w:rsidR="00F2482A" w:rsidRPr="0018570F" w:rsidRDefault="0018570F" w:rsidP="0018570F">
            <w:pPr>
              <w:ind w:right="47"/>
              <w:jc w:val="center"/>
              <w:rPr>
                <w:rFonts w:ascii="Arial Nova Light" w:hAnsi="Arial Nova Light"/>
                <w:lang w:val="en-US"/>
              </w:rPr>
            </w:pPr>
            <w:r w:rsidRPr="003D4B26">
              <w:rPr>
                <w:rFonts w:ascii="Arial Nova Light" w:hAnsi="Arial Nova Light"/>
                <w:szCs w:val="20"/>
                <w:lang w:val="en-US"/>
              </w:rPr>
              <w:t>(7.3 complaints/year)</w:t>
            </w:r>
          </w:p>
        </w:tc>
        <w:tc>
          <w:tcPr>
            <w:tcW w:w="2406" w:type="dxa"/>
            <w:vAlign w:val="center"/>
          </w:tcPr>
          <w:p w14:paraId="7F75CD60" w14:textId="77777777" w:rsidR="0018570F" w:rsidRPr="003D4B26" w:rsidRDefault="0018570F" w:rsidP="0018570F">
            <w:pPr>
              <w:widowControl w:val="0"/>
              <w:tabs>
                <w:tab w:val="left" w:pos="2245"/>
              </w:tabs>
              <w:autoSpaceDE w:val="0"/>
              <w:autoSpaceDN w:val="0"/>
              <w:spacing w:after="0" w:line="240" w:lineRule="auto"/>
              <w:jc w:val="both"/>
              <w:rPr>
                <w:rFonts w:ascii="Arial Nova Light" w:hAnsi="Arial Nova Light"/>
                <w:szCs w:val="20"/>
                <w:lang w:val="en-US"/>
              </w:rPr>
            </w:pPr>
            <w:r w:rsidRPr="003D4B26">
              <w:rPr>
                <w:rFonts w:ascii="Arial Nova Light" w:hAnsi="Arial Nova Light"/>
                <w:szCs w:val="20"/>
                <w:lang w:val="en-US"/>
              </w:rPr>
              <w:t>Strengthen pre- and post-sales</w:t>
            </w:r>
          </w:p>
          <w:p w14:paraId="51EAA05A" w14:textId="77777777" w:rsidR="00F2482A" w:rsidRPr="00216EED" w:rsidRDefault="00F2482A" w:rsidP="0018570F">
            <w:pPr>
              <w:jc w:val="center"/>
              <w:rPr>
                <w:rFonts w:ascii="Arial Nova Light" w:hAnsi="Arial Nova Light"/>
              </w:rPr>
            </w:pPr>
          </w:p>
        </w:tc>
      </w:tr>
      <w:tr w:rsidR="0018570F" w:rsidRPr="004D50CB" w14:paraId="64E423AF" w14:textId="77777777" w:rsidTr="00E92F92">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4427AA74" w14:textId="577A5222" w:rsidR="00F2482A" w:rsidRPr="00216EED" w:rsidRDefault="0018570F" w:rsidP="00A43A54">
            <w:pPr>
              <w:jc w:val="center"/>
              <w:rPr>
                <w:rFonts w:ascii="Arial Nova Light" w:hAnsi="Arial Nova Light"/>
              </w:rPr>
            </w:pPr>
            <w:r w:rsidRPr="003D4B26">
              <w:rPr>
                <w:rFonts w:ascii="Arial Nova Light" w:hAnsi="Arial Nova Light"/>
                <w:szCs w:val="20"/>
                <w:lang w:val="en-US"/>
              </w:rPr>
              <w:t>Increase average customer size</w:t>
            </w:r>
          </w:p>
        </w:tc>
        <w:tc>
          <w:tcPr>
            <w:tcW w:w="2406" w:type="dxa"/>
            <w:vAlign w:val="center"/>
          </w:tcPr>
          <w:p w14:paraId="40C2F583" w14:textId="7C28A2C9" w:rsidR="00F2482A" w:rsidRPr="0018570F" w:rsidRDefault="0018570F" w:rsidP="00A43A54">
            <w:pPr>
              <w:jc w:val="center"/>
              <w:rPr>
                <w:rFonts w:ascii="Arial Nova Light" w:hAnsi="Arial Nova Light"/>
                <w:lang w:val="en-US"/>
              </w:rPr>
            </w:pPr>
            <w:r w:rsidRPr="003D4B26">
              <w:rPr>
                <w:rFonts w:ascii="Arial Nova Light" w:hAnsi="Arial Nova Light"/>
                <w:szCs w:val="20"/>
                <w:lang w:val="en-US"/>
              </w:rPr>
              <w:t>Average turnover 10 largest customers in the last two years</w:t>
            </w:r>
          </w:p>
        </w:tc>
        <w:tc>
          <w:tcPr>
            <w:tcW w:w="2405" w:type="dxa"/>
            <w:vAlign w:val="center"/>
          </w:tcPr>
          <w:p w14:paraId="12518679" w14:textId="77777777" w:rsidR="00F2482A" w:rsidRPr="00216EED" w:rsidRDefault="00F2482A" w:rsidP="00A43A54">
            <w:pPr>
              <w:jc w:val="center"/>
              <w:rPr>
                <w:rFonts w:ascii="Arial Nova Light" w:hAnsi="Arial Nova Light"/>
              </w:rPr>
            </w:pPr>
            <w:r>
              <w:rPr>
                <w:rFonts w:ascii="Arial Nova Light" w:hAnsi="Arial Nova Light"/>
              </w:rPr>
              <w:t>+10%</w:t>
            </w:r>
          </w:p>
        </w:tc>
        <w:tc>
          <w:tcPr>
            <w:tcW w:w="2406" w:type="dxa"/>
            <w:vAlign w:val="center"/>
          </w:tcPr>
          <w:p w14:paraId="1C83E8CF" w14:textId="77777777" w:rsidR="0018570F" w:rsidRPr="003D4B26" w:rsidRDefault="0018570F" w:rsidP="0018570F">
            <w:pPr>
              <w:widowControl w:val="0"/>
              <w:autoSpaceDE w:val="0"/>
              <w:autoSpaceDN w:val="0"/>
              <w:spacing w:after="0" w:line="240" w:lineRule="auto"/>
              <w:jc w:val="center"/>
              <w:rPr>
                <w:rFonts w:ascii="Arial Nova Light" w:hAnsi="Arial Nova Light"/>
                <w:szCs w:val="20"/>
                <w:lang w:val="en-US"/>
              </w:rPr>
            </w:pPr>
            <w:r w:rsidRPr="003D4B26">
              <w:rPr>
                <w:rFonts w:ascii="Arial Nova Light" w:hAnsi="Arial Nova Light"/>
                <w:szCs w:val="20"/>
                <w:lang w:val="en-US"/>
              </w:rPr>
              <w:t>More offers to industrial groups</w:t>
            </w:r>
          </w:p>
          <w:p w14:paraId="0B8708FF" w14:textId="77777777" w:rsidR="0018570F" w:rsidRPr="003D4B26" w:rsidRDefault="0018570F" w:rsidP="0018570F">
            <w:pPr>
              <w:widowControl w:val="0"/>
              <w:autoSpaceDE w:val="0"/>
              <w:autoSpaceDN w:val="0"/>
              <w:spacing w:after="0" w:line="240" w:lineRule="auto"/>
              <w:jc w:val="center"/>
              <w:rPr>
                <w:rFonts w:ascii="Arial Nova Light" w:hAnsi="Arial Nova Light"/>
                <w:szCs w:val="20"/>
                <w:lang w:val="en-US"/>
              </w:rPr>
            </w:pPr>
            <w:r w:rsidRPr="003D4B26">
              <w:rPr>
                <w:rFonts w:ascii="Arial Nova Light" w:hAnsi="Arial Nova Light"/>
                <w:szCs w:val="20"/>
                <w:lang w:val="en-US"/>
              </w:rPr>
              <w:t>Improve our product integration capacity on customer plants</w:t>
            </w:r>
          </w:p>
          <w:p w14:paraId="5670D02A" w14:textId="77777777" w:rsidR="0018570F" w:rsidRPr="003D4B26" w:rsidRDefault="0018570F" w:rsidP="0018570F">
            <w:pPr>
              <w:widowControl w:val="0"/>
              <w:autoSpaceDE w:val="0"/>
              <w:autoSpaceDN w:val="0"/>
              <w:spacing w:after="0" w:line="240" w:lineRule="auto"/>
              <w:jc w:val="center"/>
              <w:rPr>
                <w:rFonts w:ascii="Arial Nova Light" w:hAnsi="Arial Nova Light"/>
                <w:szCs w:val="20"/>
                <w:lang w:val="en-US"/>
              </w:rPr>
            </w:pPr>
            <w:r w:rsidRPr="003D4B26">
              <w:rPr>
                <w:rFonts w:ascii="Arial Nova Light" w:hAnsi="Arial Nova Light"/>
                <w:szCs w:val="20"/>
                <w:lang w:val="en-US"/>
              </w:rPr>
              <w:t>Co-design with customers</w:t>
            </w:r>
          </w:p>
          <w:p w14:paraId="1077F44F" w14:textId="77777777" w:rsidR="00F2482A" w:rsidRPr="00216EED" w:rsidRDefault="00F2482A" w:rsidP="0018570F">
            <w:pPr>
              <w:jc w:val="center"/>
              <w:rPr>
                <w:rFonts w:ascii="Arial Nova Light" w:hAnsi="Arial Nova Light"/>
              </w:rPr>
            </w:pPr>
          </w:p>
        </w:tc>
      </w:tr>
      <w:tr w:rsidR="0018570F" w:rsidRPr="004D50CB" w14:paraId="6600BD71" w14:textId="77777777" w:rsidTr="00E92F92">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1F39D821" w14:textId="41E05EEE" w:rsidR="00F2482A" w:rsidRPr="0018570F" w:rsidRDefault="0018570F" w:rsidP="0018570F">
            <w:pPr>
              <w:widowControl w:val="0"/>
              <w:tabs>
                <w:tab w:val="left" w:pos="2245"/>
              </w:tabs>
              <w:autoSpaceDE w:val="0"/>
              <w:autoSpaceDN w:val="0"/>
              <w:jc w:val="center"/>
              <w:rPr>
                <w:rFonts w:ascii="Arial Nova Light" w:hAnsi="Arial Nova Light"/>
                <w:szCs w:val="20"/>
                <w:lang w:val="en-US"/>
              </w:rPr>
            </w:pPr>
            <w:r w:rsidRPr="003D4B26">
              <w:rPr>
                <w:rFonts w:ascii="Arial Nova Light" w:hAnsi="Arial Nova Light"/>
                <w:szCs w:val="20"/>
                <w:lang w:val="en-US"/>
              </w:rPr>
              <w:t>Customer retention</w:t>
            </w:r>
          </w:p>
        </w:tc>
        <w:tc>
          <w:tcPr>
            <w:tcW w:w="2406" w:type="dxa"/>
            <w:vAlign w:val="center"/>
          </w:tcPr>
          <w:p w14:paraId="09251E84" w14:textId="77777777" w:rsidR="00F2482A" w:rsidRDefault="00F2482A" w:rsidP="0018570F">
            <w:pPr>
              <w:jc w:val="center"/>
              <w:rPr>
                <w:rFonts w:ascii="Arial Nova Light" w:hAnsi="Arial Nova Light"/>
              </w:rPr>
            </w:pPr>
          </w:p>
          <w:p w14:paraId="28305AA2" w14:textId="77354905" w:rsidR="0018570F" w:rsidRPr="003D4B26" w:rsidRDefault="0018570F" w:rsidP="0018570F">
            <w:pPr>
              <w:widowControl w:val="0"/>
              <w:tabs>
                <w:tab w:val="left" w:pos="2245"/>
              </w:tabs>
              <w:autoSpaceDE w:val="0"/>
              <w:autoSpaceDN w:val="0"/>
              <w:spacing w:after="0" w:line="240" w:lineRule="auto"/>
              <w:jc w:val="center"/>
              <w:rPr>
                <w:rFonts w:ascii="Arial Nova Light" w:hAnsi="Arial Nova Light"/>
                <w:szCs w:val="20"/>
                <w:lang w:val="en-US"/>
              </w:rPr>
            </w:pPr>
            <w:r w:rsidRPr="003D4B26">
              <w:rPr>
                <w:rFonts w:ascii="Arial Nova Light" w:hAnsi="Arial Nova Light"/>
                <w:szCs w:val="20"/>
                <w:lang w:val="en-US"/>
              </w:rPr>
              <w:t>Loyalty rate</w:t>
            </w:r>
            <w:r>
              <w:rPr>
                <w:rFonts w:ascii="Arial Nova Light" w:hAnsi="Arial Nova Light"/>
                <w:szCs w:val="20"/>
                <w:lang w:val="en-US"/>
              </w:rPr>
              <w:t>:</w:t>
            </w:r>
          </w:p>
          <w:p w14:paraId="415C54C7" w14:textId="77777777" w:rsidR="00F2482A" w:rsidRPr="0018570F" w:rsidRDefault="00F2482A" w:rsidP="0018570F">
            <w:pPr>
              <w:jc w:val="center"/>
              <w:rPr>
                <w:rFonts w:ascii="Arial Nova Light" w:hAnsi="Arial Nova Light"/>
                <w:lang w:val="en-US"/>
              </w:rPr>
            </w:pPr>
          </w:p>
          <w:p w14:paraId="0E2D29D7" w14:textId="74739201" w:rsidR="00F2482A" w:rsidRPr="0018570F" w:rsidRDefault="0018570F" w:rsidP="0018570F">
            <w:pPr>
              <w:widowControl w:val="0"/>
              <w:pBdr>
                <w:bottom w:val="single" w:sz="4" w:space="1" w:color="C45911" w:themeColor="accent2" w:themeShade="BF"/>
              </w:pBdr>
              <w:tabs>
                <w:tab w:val="left" w:pos="2245"/>
              </w:tabs>
              <w:autoSpaceDE w:val="0"/>
              <w:autoSpaceDN w:val="0"/>
              <w:jc w:val="center"/>
              <w:rPr>
                <w:rFonts w:ascii="Arial Nova Light" w:hAnsi="Arial Nova Light"/>
                <w:lang w:val="en-US"/>
              </w:rPr>
            </w:pPr>
            <w:r w:rsidRPr="003D4B26">
              <w:rPr>
                <w:rFonts w:ascii="Arial Nova Light" w:hAnsi="Arial Nova Light"/>
                <w:szCs w:val="20"/>
                <w:lang w:val="en-US"/>
              </w:rPr>
              <w:t>N</w:t>
            </w:r>
            <w:r>
              <w:rPr>
                <w:rFonts w:ascii="Arial Nova Light" w:hAnsi="Arial Nova Light"/>
                <w:szCs w:val="20"/>
                <w:lang w:val="en-US"/>
              </w:rPr>
              <w:t>o</w:t>
            </w:r>
            <w:r w:rsidRPr="003D4B26">
              <w:rPr>
                <w:rFonts w:ascii="Arial Nova Light" w:hAnsi="Arial Nova Light"/>
                <w:szCs w:val="20"/>
                <w:lang w:val="en-US"/>
              </w:rPr>
              <w:t>. Loyal customers previous year</w:t>
            </w:r>
          </w:p>
          <w:p w14:paraId="75AAE4E2" w14:textId="10B53690" w:rsidR="00F2482A" w:rsidRPr="0018570F" w:rsidRDefault="00F2482A" w:rsidP="0018570F">
            <w:pPr>
              <w:jc w:val="center"/>
              <w:rPr>
                <w:rFonts w:ascii="Arial Nova Light" w:hAnsi="Arial Nova Light"/>
                <w:lang w:val="en-US"/>
              </w:rPr>
            </w:pPr>
            <w:r w:rsidRPr="0018570F">
              <w:rPr>
                <w:rFonts w:ascii="Arial Nova Light" w:hAnsi="Arial Nova Light"/>
                <w:lang w:val="en-US"/>
              </w:rPr>
              <w:t>N</w:t>
            </w:r>
            <w:r w:rsidR="0018570F" w:rsidRPr="0018570F">
              <w:rPr>
                <w:rFonts w:ascii="Arial Nova Light" w:hAnsi="Arial Nova Light"/>
                <w:lang w:val="en-US"/>
              </w:rPr>
              <w:t>o. total customers</w:t>
            </w:r>
          </w:p>
          <w:p w14:paraId="381BB2C1" w14:textId="77777777" w:rsidR="00F2482A" w:rsidRPr="0018570F" w:rsidRDefault="00F2482A" w:rsidP="0018570F">
            <w:pPr>
              <w:jc w:val="center"/>
              <w:rPr>
                <w:rFonts w:ascii="Arial Nova Light" w:hAnsi="Arial Nova Light"/>
                <w:lang w:val="en-US"/>
              </w:rPr>
            </w:pPr>
          </w:p>
        </w:tc>
        <w:tc>
          <w:tcPr>
            <w:tcW w:w="2405" w:type="dxa"/>
            <w:vAlign w:val="center"/>
          </w:tcPr>
          <w:p w14:paraId="19A56B4F" w14:textId="77777777" w:rsidR="00F2482A" w:rsidRPr="00216EED" w:rsidRDefault="00F2482A" w:rsidP="0018570F">
            <w:pPr>
              <w:jc w:val="center"/>
              <w:rPr>
                <w:rFonts w:ascii="Arial Nova Light" w:hAnsi="Arial Nova Light"/>
              </w:rPr>
            </w:pPr>
            <w:r>
              <w:rPr>
                <w:rFonts w:ascii="Arial Nova Light" w:hAnsi="Arial Nova Light"/>
              </w:rPr>
              <w:t>&gt;70%</w:t>
            </w:r>
          </w:p>
        </w:tc>
        <w:tc>
          <w:tcPr>
            <w:tcW w:w="2406" w:type="dxa"/>
            <w:vAlign w:val="center"/>
          </w:tcPr>
          <w:p w14:paraId="0716C8E6" w14:textId="161BB3F6" w:rsidR="0018570F" w:rsidRDefault="0018570F" w:rsidP="0018570F">
            <w:pPr>
              <w:widowControl w:val="0"/>
              <w:tabs>
                <w:tab w:val="left" w:pos="2245"/>
              </w:tabs>
              <w:autoSpaceDE w:val="0"/>
              <w:autoSpaceDN w:val="0"/>
              <w:ind w:right="27"/>
              <w:jc w:val="center"/>
              <w:rPr>
                <w:rFonts w:ascii="Arial Nova Light" w:hAnsi="Arial Nova Light"/>
                <w:szCs w:val="20"/>
                <w:lang w:val="en-US"/>
              </w:rPr>
            </w:pPr>
            <w:r w:rsidRPr="003D4B26">
              <w:rPr>
                <w:rFonts w:ascii="Arial Nova Light" w:hAnsi="Arial Nova Light"/>
                <w:szCs w:val="20"/>
                <w:lang w:val="en-US"/>
              </w:rPr>
              <w:t>Take-back</w:t>
            </w:r>
          </w:p>
          <w:p w14:paraId="33106FAB" w14:textId="77777777" w:rsidR="0018570F" w:rsidRPr="003D4B26" w:rsidRDefault="0018570F" w:rsidP="0018570F">
            <w:pPr>
              <w:widowControl w:val="0"/>
              <w:tabs>
                <w:tab w:val="left" w:pos="2245"/>
              </w:tabs>
              <w:autoSpaceDE w:val="0"/>
              <w:autoSpaceDN w:val="0"/>
              <w:spacing w:after="0" w:line="240" w:lineRule="auto"/>
              <w:ind w:right="27"/>
              <w:jc w:val="center"/>
              <w:rPr>
                <w:rFonts w:ascii="Arial Nova Light" w:hAnsi="Arial Nova Light"/>
                <w:szCs w:val="20"/>
                <w:lang w:val="en-US"/>
              </w:rPr>
            </w:pPr>
          </w:p>
          <w:p w14:paraId="6CA30C4F" w14:textId="1898C34C" w:rsidR="0018570F" w:rsidRPr="003D4B26" w:rsidRDefault="0018570F" w:rsidP="0018570F">
            <w:pPr>
              <w:widowControl w:val="0"/>
              <w:tabs>
                <w:tab w:val="left" w:pos="2245"/>
              </w:tabs>
              <w:autoSpaceDE w:val="0"/>
              <w:autoSpaceDN w:val="0"/>
              <w:spacing w:after="0" w:line="240" w:lineRule="auto"/>
              <w:ind w:right="27"/>
              <w:jc w:val="center"/>
              <w:rPr>
                <w:rFonts w:ascii="Arial Nova Light" w:hAnsi="Arial Nova Light"/>
                <w:szCs w:val="20"/>
                <w:lang w:val="en-US"/>
              </w:rPr>
            </w:pPr>
            <w:r w:rsidRPr="003D4B26">
              <w:rPr>
                <w:rFonts w:ascii="Arial Nova Light" w:hAnsi="Arial Nova Light"/>
                <w:szCs w:val="20"/>
                <w:lang w:val="en-US"/>
              </w:rPr>
              <w:t>Revamping</w:t>
            </w:r>
          </w:p>
          <w:p w14:paraId="0B15FFBD" w14:textId="758193FA" w:rsidR="00F2482A" w:rsidRPr="00216EED" w:rsidRDefault="00F2482A" w:rsidP="0018570F">
            <w:pPr>
              <w:ind w:right="27"/>
              <w:jc w:val="center"/>
              <w:rPr>
                <w:rFonts w:ascii="Arial Nova Light" w:hAnsi="Arial Nova Light"/>
              </w:rPr>
            </w:pPr>
          </w:p>
        </w:tc>
      </w:tr>
      <w:tr w:rsidR="0018570F" w:rsidRPr="00E92F92" w14:paraId="404C279A" w14:textId="77777777" w:rsidTr="00E92F92">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45707257" w14:textId="716F1AB5" w:rsidR="00F2482A" w:rsidRPr="0018570F" w:rsidRDefault="0018570F" w:rsidP="0018570F">
            <w:pPr>
              <w:widowControl w:val="0"/>
              <w:tabs>
                <w:tab w:val="left" w:pos="2245"/>
              </w:tabs>
              <w:autoSpaceDE w:val="0"/>
              <w:autoSpaceDN w:val="0"/>
              <w:ind w:right="27"/>
              <w:jc w:val="center"/>
              <w:rPr>
                <w:rFonts w:ascii="Arial Nova Light" w:hAnsi="Arial Nova Light"/>
                <w:szCs w:val="20"/>
                <w:lang w:val="en-US"/>
              </w:rPr>
            </w:pPr>
            <w:r w:rsidRPr="003D4B26">
              <w:rPr>
                <w:rFonts w:ascii="Arial Nova Light" w:hAnsi="Arial Nova Light"/>
                <w:szCs w:val="20"/>
                <w:lang w:val="en-US"/>
              </w:rPr>
              <w:t>Sales performance</w:t>
            </w:r>
          </w:p>
        </w:tc>
        <w:tc>
          <w:tcPr>
            <w:tcW w:w="2406" w:type="dxa"/>
            <w:vAlign w:val="center"/>
          </w:tcPr>
          <w:p w14:paraId="6B5B89D0" w14:textId="77777777" w:rsidR="00E92F92" w:rsidRDefault="00E92F92" w:rsidP="00E92F92">
            <w:pPr>
              <w:pBdr>
                <w:bottom w:val="single" w:sz="6" w:space="1" w:color="C45911" w:themeColor="accent2" w:themeShade="BF"/>
              </w:pBdr>
              <w:ind w:left="316" w:right="177"/>
              <w:jc w:val="center"/>
              <w:rPr>
                <w:rFonts w:ascii="Arial Nova Light" w:hAnsi="Arial Nova Light"/>
                <w:szCs w:val="20"/>
                <w:lang w:val="en-US"/>
              </w:rPr>
            </w:pPr>
          </w:p>
          <w:p w14:paraId="61F5C83B" w14:textId="337D5CBD" w:rsidR="00F2482A" w:rsidRPr="0018570F" w:rsidRDefault="0018570F" w:rsidP="00E92F92">
            <w:pPr>
              <w:pBdr>
                <w:bottom w:val="single" w:sz="6" w:space="1" w:color="C45911" w:themeColor="accent2" w:themeShade="BF"/>
              </w:pBdr>
              <w:ind w:left="316" w:right="177"/>
              <w:jc w:val="center"/>
              <w:rPr>
                <w:rFonts w:ascii="Arial Nova Light" w:hAnsi="Arial Nova Light"/>
                <w:lang w:val="en-US"/>
              </w:rPr>
            </w:pPr>
            <w:r w:rsidRPr="003D4B26">
              <w:rPr>
                <w:rFonts w:ascii="Arial Nova Light" w:hAnsi="Arial Nova Light"/>
                <w:szCs w:val="20"/>
                <w:lang w:val="en-US"/>
              </w:rPr>
              <w:t>Bids acquired</w:t>
            </w:r>
          </w:p>
          <w:p w14:paraId="4539120D" w14:textId="11BFEFFF" w:rsidR="00F2482A" w:rsidRPr="0018570F" w:rsidRDefault="0018570F" w:rsidP="00E92F92">
            <w:pPr>
              <w:jc w:val="center"/>
              <w:rPr>
                <w:rFonts w:ascii="Arial Nova Light" w:hAnsi="Arial Nova Light"/>
                <w:lang w:val="en-US"/>
              </w:rPr>
            </w:pPr>
            <w:r>
              <w:rPr>
                <w:rFonts w:ascii="Arial Nova Light" w:hAnsi="Arial Nova Light"/>
                <w:szCs w:val="20"/>
                <w:lang w:val="en-US"/>
              </w:rPr>
              <w:t>B</w:t>
            </w:r>
            <w:r w:rsidRPr="003D4B26">
              <w:rPr>
                <w:rFonts w:ascii="Arial Nova Light" w:hAnsi="Arial Nova Light"/>
                <w:szCs w:val="20"/>
                <w:lang w:val="en-US"/>
              </w:rPr>
              <w:t>ids submitted</w:t>
            </w:r>
          </w:p>
          <w:p w14:paraId="39766686" w14:textId="77777777" w:rsidR="00F2482A" w:rsidRPr="0018570F" w:rsidRDefault="00F2482A" w:rsidP="00E92F92">
            <w:pPr>
              <w:jc w:val="center"/>
              <w:rPr>
                <w:rFonts w:ascii="Arial Nova Light" w:hAnsi="Arial Nova Light"/>
                <w:lang w:val="en-US"/>
              </w:rPr>
            </w:pPr>
          </w:p>
        </w:tc>
        <w:tc>
          <w:tcPr>
            <w:tcW w:w="2405" w:type="dxa"/>
            <w:vAlign w:val="center"/>
          </w:tcPr>
          <w:p w14:paraId="0E47E871" w14:textId="77777777" w:rsidR="00F2482A" w:rsidRPr="008828F0" w:rsidRDefault="00F2482A" w:rsidP="00A43A54">
            <w:pPr>
              <w:jc w:val="center"/>
              <w:rPr>
                <w:rFonts w:ascii="Arial Nova Light" w:hAnsi="Arial Nova Light"/>
              </w:rPr>
            </w:pPr>
            <w:r>
              <w:rPr>
                <w:rFonts w:ascii="Arial Nova Light" w:hAnsi="Arial Nova Light"/>
              </w:rPr>
              <w:t>+15%</w:t>
            </w:r>
          </w:p>
        </w:tc>
        <w:tc>
          <w:tcPr>
            <w:tcW w:w="2406" w:type="dxa"/>
            <w:vAlign w:val="center"/>
          </w:tcPr>
          <w:p w14:paraId="45106576" w14:textId="77777777" w:rsidR="00E92F92" w:rsidRDefault="00E92F92" w:rsidP="00E92F92">
            <w:pPr>
              <w:widowControl w:val="0"/>
              <w:tabs>
                <w:tab w:val="left" w:pos="2245"/>
              </w:tabs>
              <w:autoSpaceDE w:val="0"/>
              <w:autoSpaceDN w:val="0"/>
              <w:ind w:right="27"/>
              <w:jc w:val="center"/>
              <w:rPr>
                <w:rFonts w:ascii="Arial Nova Light" w:hAnsi="Arial Nova Light"/>
                <w:szCs w:val="20"/>
                <w:lang w:val="en-US"/>
              </w:rPr>
            </w:pPr>
          </w:p>
          <w:p w14:paraId="44738A3F" w14:textId="7EBA1DA6" w:rsidR="00E92F92" w:rsidRPr="003D4B26" w:rsidRDefault="00E92F92" w:rsidP="00E92F92">
            <w:pPr>
              <w:widowControl w:val="0"/>
              <w:tabs>
                <w:tab w:val="left" w:pos="2245"/>
              </w:tabs>
              <w:autoSpaceDE w:val="0"/>
              <w:autoSpaceDN w:val="0"/>
              <w:spacing w:after="0" w:line="240" w:lineRule="auto"/>
              <w:ind w:right="27"/>
              <w:jc w:val="center"/>
              <w:rPr>
                <w:rFonts w:ascii="Arial Nova Light" w:hAnsi="Arial Nova Light"/>
                <w:szCs w:val="20"/>
                <w:lang w:val="en-US"/>
              </w:rPr>
            </w:pPr>
            <w:r w:rsidRPr="003D4B26">
              <w:rPr>
                <w:rFonts w:ascii="Arial Nova Light" w:hAnsi="Arial Nova Light"/>
                <w:szCs w:val="20"/>
                <w:lang w:val="en-US"/>
              </w:rPr>
              <w:t>Introduce tax-free benefits and performance bonuses to salespeople</w:t>
            </w:r>
          </w:p>
          <w:p w14:paraId="77ACEEA5" w14:textId="39DF3EA8" w:rsidR="00F2482A" w:rsidRPr="00E92F92" w:rsidRDefault="00F2482A" w:rsidP="00E92F92">
            <w:pPr>
              <w:ind w:right="27"/>
              <w:jc w:val="center"/>
              <w:rPr>
                <w:rFonts w:ascii="Arial Nova Light" w:hAnsi="Arial Nova Light"/>
                <w:lang w:val="en-US"/>
              </w:rPr>
            </w:pPr>
          </w:p>
        </w:tc>
      </w:tr>
    </w:tbl>
    <w:p w14:paraId="7BED329B" w14:textId="77777777" w:rsidR="00F2482A" w:rsidRPr="00E92F92" w:rsidRDefault="00F2482A"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0478D9E8" w14:textId="77777777" w:rsidR="00F2482A" w:rsidRPr="00E92F92" w:rsidRDefault="00F2482A"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4BFB7D74" w14:textId="4D9E3960" w:rsidR="003D4B26" w:rsidRDefault="00E92F92" w:rsidP="003D4B26">
      <w:pPr>
        <w:widowControl w:val="0"/>
        <w:tabs>
          <w:tab w:val="left" w:pos="2245"/>
        </w:tabs>
        <w:autoSpaceDE w:val="0"/>
        <w:autoSpaceDN w:val="0"/>
        <w:spacing w:after="0" w:line="240" w:lineRule="auto"/>
        <w:ind w:right="1418"/>
        <w:jc w:val="both"/>
        <w:rPr>
          <w:rFonts w:ascii="Arial Nova Light" w:hAnsi="Arial Nova Light"/>
          <w:smallCaps/>
          <w:szCs w:val="20"/>
          <w:lang w:val="en-US"/>
        </w:rPr>
      </w:pPr>
      <w:r w:rsidRPr="00E92F92">
        <w:rPr>
          <w:rFonts w:ascii="Arial Nova Light" w:hAnsi="Arial Nova Light"/>
          <w:smallCaps/>
          <w:szCs w:val="20"/>
          <w:lang w:val="en-US"/>
        </w:rPr>
        <w:t>Scorecard Internal Processes Perspective</w:t>
      </w:r>
    </w:p>
    <w:tbl>
      <w:tblPr>
        <w:tblStyle w:val="Grigliatabella"/>
        <w:tblW w:w="0" w:type="auto"/>
        <w:tblInd w:w="3" w:type="dxa"/>
        <w:tblLook w:val="04A0" w:firstRow="1" w:lastRow="0" w:firstColumn="1" w:lastColumn="0" w:noHBand="0" w:noVBand="1"/>
      </w:tblPr>
      <w:tblGrid>
        <w:gridCol w:w="2407"/>
        <w:gridCol w:w="2406"/>
        <w:gridCol w:w="2405"/>
        <w:gridCol w:w="2406"/>
      </w:tblGrid>
      <w:tr w:rsidR="006961F0" w:rsidRPr="004D50CB" w14:paraId="3453A7FF" w14:textId="77777777" w:rsidTr="006961F0">
        <w:trPr>
          <w:trHeight w:val="567"/>
        </w:trPr>
        <w:tc>
          <w:tcPr>
            <w:tcW w:w="240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DD09AAD" w14:textId="77777777" w:rsidR="006961F0" w:rsidRPr="004D50CB" w:rsidRDefault="006961F0"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Strategic </w:t>
            </w:r>
            <w:proofErr w:type="spellStart"/>
            <w:r>
              <w:rPr>
                <w:rFonts w:ascii="Arial Nova Light" w:hAnsi="Arial Nova Light"/>
                <w:b/>
                <w:bCs/>
                <w:color w:val="C45911" w:themeColor="accent2" w:themeShade="BF"/>
              </w:rPr>
              <w:t>Variables</w:t>
            </w:r>
            <w:proofErr w:type="spellEnd"/>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6CAA74D" w14:textId="77777777" w:rsidR="006961F0" w:rsidRPr="004D50CB" w:rsidRDefault="006961F0" w:rsidP="00A43A54">
            <w:pPr>
              <w:jc w:val="center"/>
              <w:rPr>
                <w:rFonts w:ascii="Arial Nova Light" w:hAnsi="Arial Nova Light"/>
                <w:b/>
                <w:bCs/>
                <w:color w:val="C45911" w:themeColor="accent2" w:themeShade="BF"/>
              </w:rPr>
            </w:pPr>
            <w:proofErr w:type="spellStart"/>
            <w:r>
              <w:rPr>
                <w:rFonts w:ascii="Arial Nova Light" w:hAnsi="Arial Nova Light"/>
                <w:b/>
                <w:bCs/>
                <w:color w:val="C45911" w:themeColor="accent2" w:themeShade="BF"/>
              </w:rPr>
              <w:t>Indicators</w:t>
            </w:r>
            <w:proofErr w:type="spellEnd"/>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0781279E" w14:textId="77777777" w:rsidR="006961F0" w:rsidRPr="004D50CB" w:rsidRDefault="006961F0"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00D9886F" w14:textId="77777777" w:rsidR="006961F0" w:rsidRPr="004D50CB" w:rsidRDefault="006961F0"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Actions to be </w:t>
            </w:r>
            <w:proofErr w:type="spellStart"/>
            <w:r>
              <w:rPr>
                <w:rFonts w:ascii="Arial Nova Light" w:hAnsi="Arial Nova Light"/>
                <w:b/>
                <w:bCs/>
                <w:color w:val="C45911" w:themeColor="accent2" w:themeShade="BF"/>
              </w:rPr>
              <w:t>taken</w:t>
            </w:r>
            <w:proofErr w:type="spellEnd"/>
          </w:p>
        </w:tc>
      </w:tr>
      <w:tr w:rsidR="006961F0" w:rsidRPr="006961F0" w14:paraId="52C82D7C" w14:textId="77777777" w:rsidTr="006961F0">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2AB81C39" w14:textId="02055AAD" w:rsidR="006961F0" w:rsidRPr="008828F0" w:rsidRDefault="006961F0" w:rsidP="00A43A54">
            <w:pPr>
              <w:jc w:val="center"/>
              <w:rPr>
                <w:rFonts w:ascii="Arial Nova Light" w:hAnsi="Arial Nova Light"/>
              </w:rPr>
            </w:pPr>
            <w:r w:rsidRPr="003D4B26">
              <w:rPr>
                <w:rFonts w:ascii="Arial Nova Light" w:hAnsi="Arial Nova Light"/>
                <w:szCs w:val="20"/>
                <w:lang w:val="en-US"/>
              </w:rPr>
              <w:t>Communication</w:t>
            </w:r>
          </w:p>
        </w:tc>
        <w:tc>
          <w:tcPr>
            <w:tcW w:w="2406" w:type="dxa"/>
            <w:tcBorders>
              <w:bottom w:val="nil"/>
            </w:tcBorders>
            <w:vAlign w:val="center"/>
          </w:tcPr>
          <w:p w14:paraId="741F8CCC" w14:textId="77777777" w:rsidR="006961F0" w:rsidRDefault="006961F0" w:rsidP="00A43A54">
            <w:pPr>
              <w:pBdr>
                <w:bottom w:val="single" w:sz="6" w:space="1" w:color="C45911" w:themeColor="accent2" w:themeShade="BF"/>
              </w:pBdr>
              <w:ind w:left="33" w:right="35"/>
              <w:jc w:val="center"/>
              <w:rPr>
                <w:rFonts w:ascii="Arial Nova Light" w:hAnsi="Arial Nova Light"/>
              </w:rPr>
            </w:pPr>
          </w:p>
          <w:p w14:paraId="59A436BE" w14:textId="0BD50E2A" w:rsidR="006961F0" w:rsidRDefault="006961F0" w:rsidP="00A43A54">
            <w:pPr>
              <w:pBdr>
                <w:bottom w:val="single" w:sz="6" w:space="1" w:color="C45911" w:themeColor="accent2" w:themeShade="BF"/>
              </w:pBdr>
              <w:ind w:left="33" w:right="35"/>
              <w:jc w:val="center"/>
              <w:rPr>
                <w:rFonts w:ascii="Arial Nova Light" w:hAnsi="Arial Nova Light"/>
              </w:rPr>
            </w:pPr>
            <w:r>
              <w:rPr>
                <w:rFonts w:ascii="Arial Nova Light" w:hAnsi="Arial Nova Light"/>
              </w:rPr>
              <w:t>Var. Revenues</w:t>
            </w:r>
          </w:p>
          <w:p w14:paraId="796962FF" w14:textId="47EFE801" w:rsidR="006961F0" w:rsidRPr="006961F0" w:rsidRDefault="006961F0" w:rsidP="00A43A54">
            <w:pPr>
              <w:pBdr>
                <w:bottom w:val="single" w:sz="6" w:space="1" w:color="C45911" w:themeColor="accent2" w:themeShade="BF"/>
              </w:pBdr>
              <w:ind w:left="33" w:right="35"/>
              <w:jc w:val="center"/>
              <w:rPr>
                <w:rFonts w:ascii="Arial Nova Light" w:hAnsi="Arial Nova Light"/>
                <w:lang w:val="en-US"/>
              </w:rPr>
            </w:pPr>
            <w:r w:rsidRPr="006961F0">
              <w:rPr>
                <w:rFonts w:ascii="Arial Nova Light" w:hAnsi="Arial Nova Light"/>
                <w:lang w:val="en-US"/>
              </w:rPr>
              <w:t>current yr.</w:t>
            </w:r>
          </w:p>
          <w:p w14:paraId="5234C445" w14:textId="6C18AEB3" w:rsidR="006961F0" w:rsidRPr="006961F0" w:rsidRDefault="006961F0" w:rsidP="00A43A54">
            <w:pPr>
              <w:jc w:val="center"/>
              <w:rPr>
                <w:rFonts w:ascii="Arial Nova Light" w:hAnsi="Arial Nova Light"/>
                <w:lang w:val="en-US"/>
              </w:rPr>
            </w:pPr>
            <w:r w:rsidRPr="003D4B26">
              <w:rPr>
                <w:rFonts w:ascii="Arial Nova Light" w:hAnsi="Arial Nova Light"/>
                <w:szCs w:val="20"/>
                <w:lang w:val="en-US"/>
              </w:rPr>
              <w:t>Variation Communication costs previous y</w:t>
            </w:r>
            <w:r>
              <w:rPr>
                <w:rFonts w:ascii="Arial Nova Light" w:hAnsi="Arial Nova Light"/>
                <w:szCs w:val="20"/>
                <w:lang w:val="en-US"/>
              </w:rPr>
              <w:t>r.</w:t>
            </w:r>
            <w:r w:rsidRPr="006961F0">
              <w:rPr>
                <w:rFonts w:ascii="Arial Nova Light" w:hAnsi="Arial Nova Light"/>
                <w:lang w:val="en-US"/>
              </w:rPr>
              <w:t xml:space="preserve"> </w:t>
            </w:r>
          </w:p>
        </w:tc>
        <w:tc>
          <w:tcPr>
            <w:tcW w:w="2405" w:type="dxa"/>
            <w:vAlign w:val="center"/>
          </w:tcPr>
          <w:p w14:paraId="4D5A746A" w14:textId="77777777" w:rsidR="006961F0" w:rsidRPr="008828F0" w:rsidRDefault="006961F0" w:rsidP="00A43A54">
            <w:pPr>
              <w:jc w:val="center"/>
              <w:rPr>
                <w:rFonts w:ascii="Arial Nova Light" w:hAnsi="Arial Nova Light"/>
              </w:rPr>
            </w:pPr>
            <w:r w:rsidRPr="008828F0">
              <w:rPr>
                <w:rFonts w:ascii="Arial Nova Light" w:hAnsi="Arial Nova Light"/>
              </w:rPr>
              <w:t>&gt;</w:t>
            </w:r>
            <w:r>
              <w:rPr>
                <w:rFonts w:ascii="Arial Nova Light" w:hAnsi="Arial Nova Light"/>
              </w:rPr>
              <w:t xml:space="preserve"> </w:t>
            </w:r>
            <w:r w:rsidRPr="008828F0">
              <w:rPr>
                <w:rFonts w:ascii="Arial Nova Light" w:hAnsi="Arial Nova Light"/>
              </w:rPr>
              <w:t>1,2</w:t>
            </w:r>
          </w:p>
        </w:tc>
        <w:tc>
          <w:tcPr>
            <w:tcW w:w="2406" w:type="dxa"/>
            <w:vAlign w:val="center"/>
          </w:tcPr>
          <w:p w14:paraId="2230EF2F" w14:textId="7FDE8835" w:rsidR="006961F0" w:rsidRPr="006961F0" w:rsidRDefault="006961F0" w:rsidP="00A43A54">
            <w:pPr>
              <w:jc w:val="center"/>
              <w:rPr>
                <w:rFonts w:ascii="Arial Nova Light" w:hAnsi="Arial Nova Light"/>
                <w:lang w:val="en-US"/>
              </w:rPr>
            </w:pPr>
            <w:r w:rsidRPr="006961F0">
              <w:rPr>
                <w:rFonts w:ascii="Arial Nova Light" w:hAnsi="Arial Nova Light"/>
                <w:lang w:val="en-US"/>
              </w:rPr>
              <w:t>New Comm Agency</w:t>
            </w:r>
          </w:p>
          <w:p w14:paraId="4A54AE66" w14:textId="77777777" w:rsidR="006961F0" w:rsidRPr="006961F0" w:rsidRDefault="006961F0" w:rsidP="00A43A54">
            <w:pPr>
              <w:jc w:val="center"/>
              <w:rPr>
                <w:rFonts w:ascii="Arial Nova Light" w:hAnsi="Arial Nova Light"/>
                <w:lang w:val="en-US"/>
              </w:rPr>
            </w:pPr>
          </w:p>
          <w:p w14:paraId="2DB34E1B" w14:textId="2B1A926F" w:rsidR="006961F0" w:rsidRPr="006961F0" w:rsidRDefault="006961F0" w:rsidP="00A43A54">
            <w:pPr>
              <w:jc w:val="center"/>
              <w:rPr>
                <w:rFonts w:ascii="Arial Nova Light" w:hAnsi="Arial Nova Light"/>
                <w:lang w:val="en-US"/>
              </w:rPr>
            </w:pPr>
            <w:r w:rsidRPr="006961F0">
              <w:rPr>
                <w:rFonts w:ascii="Arial Nova Light" w:hAnsi="Arial Nova Light"/>
                <w:lang w:val="en-US"/>
              </w:rPr>
              <w:t>Evaluate</w:t>
            </w:r>
            <w:r w:rsidRPr="006961F0">
              <w:rPr>
                <w:rFonts w:ascii="Arial Nova Light" w:hAnsi="Arial Nova Light"/>
                <w:lang w:val="en-US"/>
              </w:rPr>
              <w:t xml:space="preserve"> </w:t>
            </w:r>
            <w:proofErr w:type="spellStart"/>
            <w:r w:rsidRPr="006961F0">
              <w:rPr>
                <w:rFonts w:ascii="Arial Nova Light" w:hAnsi="Arial Nova Light"/>
                <w:lang w:val="en-US"/>
              </w:rPr>
              <w:t>Linkedin</w:t>
            </w:r>
            <w:proofErr w:type="spellEnd"/>
            <w:r w:rsidRPr="006961F0">
              <w:rPr>
                <w:rFonts w:ascii="Arial Nova Light" w:hAnsi="Arial Nova Light"/>
                <w:lang w:val="en-US"/>
              </w:rPr>
              <w:t xml:space="preserve"> campaigns</w:t>
            </w:r>
          </w:p>
        </w:tc>
      </w:tr>
      <w:tr w:rsidR="006961F0" w:rsidRPr="006961F0" w14:paraId="470A4828" w14:textId="77777777" w:rsidTr="006961F0">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6485D96B" w14:textId="01E2A490" w:rsidR="006961F0" w:rsidRPr="008828F0" w:rsidRDefault="006961F0" w:rsidP="00A43A54">
            <w:pPr>
              <w:jc w:val="center"/>
              <w:rPr>
                <w:rFonts w:ascii="Arial Nova Light" w:hAnsi="Arial Nova Light"/>
              </w:rPr>
            </w:pPr>
            <w:r w:rsidRPr="003D4B26">
              <w:rPr>
                <w:rFonts w:ascii="Arial Nova Light" w:hAnsi="Arial Nova Light"/>
                <w:szCs w:val="20"/>
                <w:lang w:val="en-US"/>
              </w:rPr>
              <w:t>Raw material procurement</w:t>
            </w:r>
          </w:p>
        </w:tc>
        <w:tc>
          <w:tcPr>
            <w:tcW w:w="2406" w:type="dxa"/>
            <w:tcBorders>
              <w:top w:val="nil"/>
            </w:tcBorders>
            <w:vAlign w:val="center"/>
          </w:tcPr>
          <w:p w14:paraId="7DF2C2DF" w14:textId="632A2DE9" w:rsidR="006961F0" w:rsidRPr="008828F0" w:rsidRDefault="006961F0" w:rsidP="00A43A54">
            <w:pPr>
              <w:jc w:val="center"/>
              <w:rPr>
                <w:rFonts w:ascii="Arial Nova Light" w:hAnsi="Arial Nova Light"/>
              </w:rPr>
            </w:pPr>
            <w:r w:rsidRPr="003D4B26">
              <w:rPr>
                <w:rFonts w:ascii="Arial Nova Light" w:hAnsi="Arial Nova Light"/>
                <w:szCs w:val="20"/>
                <w:lang w:val="en-US"/>
              </w:rPr>
              <w:t>No. of supply nonconformities</w:t>
            </w:r>
          </w:p>
        </w:tc>
        <w:tc>
          <w:tcPr>
            <w:tcW w:w="2405" w:type="dxa"/>
            <w:vAlign w:val="center"/>
          </w:tcPr>
          <w:p w14:paraId="652ADF84" w14:textId="2B86619F" w:rsidR="006961F0" w:rsidRPr="008828F0" w:rsidRDefault="006961F0" w:rsidP="00A43A54">
            <w:pPr>
              <w:jc w:val="center"/>
              <w:rPr>
                <w:rFonts w:ascii="Arial Nova Light" w:hAnsi="Arial Nova Light"/>
              </w:rPr>
            </w:pPr>
            <w:r>
              <w:rPr>
                <w:rFonts w:ascii="Arial Nova Light" w:hAnsi="Arial Nova Light"/>
              </w:rPr>
              <w:t>&lt;1,4/</w:t>
            </w:r>
            <w:proofErr w:type="spellStart"/>
            <w:r>
              <w:rPr>
                <w:rFonts w:ascii="Arial Nova Light" w:hAnsi="Arial Nova Light"/>
              </w:rPr>
              <w:t>month</w:t>
            </w:r>
            <w:proofErr w:type="spellEnd"/>
          </w:p>
        </w:tc>
        <w:tc>
          <w:tcPr>
            <w:tcW w:w="2406" w:type="dxa"/>
            <w:vAlign w:val="center"/>
          </w:tcPr>
          <w:p w14:paraId="4FD012A7" w14:textId="77777777" w:rsidR="006961F0" w:rsidRPr="003D4B26" w:rsidRDefault="006961F0" w:rsidP="006961F0">
            <w:pPr>
              <w:widowControl w:val="0"/>
              <w:tabs>
                <w:tab w:val="left" w:pos="2245"/>
              </w:tabs>
              <w:autoSpaceDE w:val="0"/>
              <w:autoSpaceDN w:val="0"/>
              <w:spacing w:after="0" w:line="240" w:lineRule="auto"/>
              <w:ind w:right="27"/>
              <w:jc w:val="center"/>
              <w:rPr>
                <w:rFonts w:ascii="Arial Nova Light" w:hAnsi="Arial Nova Light"/>
                <w:szCs w:val="20"/>
                <w:lang w:val="en-US"/>
              </w:rPr>
            </w:pPr>
            <w:r w:rsidRPr="003D4B26">
              <w:rPr>
                <w:rFonts w:ascii="Arial Nova Light" w:hAnsi="Arial Nova Light"/>
                <w:szCs w:val="20"/>
                <w:lang w:val="en-US"/>
              </w:rPr>
              <w:t>Improve incoming quality control</w:t>
            </w:r>
          </w:p>
          <w:p w14:paraId="49E0903D" w14:textId="7C68615D" w:rsidR="006961F0" w:rsidRPr="006961F0" w:rsidRDefault="006961F0" w:rsidP="006961F0">
            <w:pPr>
              <w:ind w:right="27"/>
              <w:jc w:val="center"/>
              <w:rPr>
                <w:rFonts w:ascii="Arial Nova Light" w:hAnsi="Arial Nova Light"/>
                <w:lang w:val="en-US"/>
              </w:rPr>
            </w:pPr>
            <w:r w:rsidRPr="003D4B26">
              <w:rPr>
                <w:rFonts w:ascii="Arial Nova Light" w:hAnsi="Arial Nova Light"/>
                <w:szCs w:val="20"/>
                <w:lang w:val="en-US"/>
              </w:rPr>
              <w:t>Review penalties</w:t>
            </w:r>
          </w:p>
        </w:tc>
      </w:tr>
      <w:tr w:rsidR="006961F0" w:rsidRPr="006961F0" w14:paraId="164C3232" w14:textId="77777777" w:rsidTr="006961F0">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707EF1C2" w14:textId="17C06035" w:rsidR="006961F0" w:rsidRPr="008828F0" w:rsidRDefault="006961F0" w:rsidP="00A43A54">
            <w:pPr>
              <w:jc w:val="center"/>
              <w:rPr>
                <w:rFonts w:ascii="Arial Nova Light" w:hAnsi="Arial Nova Light"/>
              </w:rPr>
            </w:pPr>
            <w:proofErr w:type="spellStart"/>
            <w:r w:rsidRPr="008828F0">
              <w:rPr>
                <w:rFonts w:ascii="Arial Nova Light" w:hAnsi="Arial Nova Light"/>
              </w:rPr>
              <w:t>Logistic</w:t>
            </w:r>
            <w:r>
              <w:rPr>
                <w:rFonts w:ascii="Arial Nova Light" w:hAnsi="Arial Nova Light"/>
              </w:rPr>
              <w:t>s</w:t>
            </w:r>
            <w:proofErr w:type="spellEnd"/>
          </w:p>
        </w:tc>
        <w:tc>
          <w:tcPr>
            <w:tcW w:w="2406" w:type="dxa"/>
            <w:vAlign w:val="center"/>
          </w:tcPr>
          <w:p w14:paraId="510D8767" w14:textId="646EEB2C" w:rsidR="006961F0" w:rsidRPr="008828F0" w:rsidRDefault="006961F0" w:rsidP="00A43A54">
            <w:pPr>
              <w:jc w:val="center"/>
              <w:rPr>
                <w:rFonts w:ascii="Arial Nova Light" w:hAnsi="Arial Nova Light"/>
              </w:rPr>
            </w:pPr>
            <w:r>
              <w:rPr>
                <w:rFonts w:ascii="Arial Nova Light" w:hAnsi="Arial Nova Light"/>
              </w:rPr>
              <w:t>S</w:t>
            </w:r>
            <w:r>
              <w:rPr>
                <w:rFonts w:ascii="Arial Nova Light" w:hAnsi="Arial Nova Light"/>
              </w:rPr>
              <w:t>tock</w:t>
            </w:r>
            <w:r>
              <w:rPr>
                <w:rFonts w:ascii="Arial Nova Light" w:hAnsi="Arial Nova Light"/>
              </w:rPr>
              <w:t xml:space="preserve"> breaks</w:t>
            </w:r>
          </w:p>
        </w:tc>
        <w:tc>
          <w:tcPr>
            <w:tcW w:w="2405" w:type="dxa"/>
            <w:vAlign w:val="center"/>
          </w:tcPr>
          <w:p w14:paraId="0F1051DD" w14:textId="77777777" w:rsidR="006961F0" w:rsidRPr="008828F0" w:rsidRDefault="006961F0" w:rsidP="00A43A54">
            <w:pPr>
              <w:jc w:val="center"/>
              <w:rPr>
                <w:rFonts w:ascii="Arial Nova Light" w:hAnsi="Arial Nova Light"/>
              </w:rPr>
            </w:pPr>
            <w:r>
              <w:rPr>
                <w:rFonts w:ascii="Arial Nova Light" w:hAnsi="Arial Nova Light"/>
              </w:rPr>
              <w:t>0</w:t>
            </w:r>
          </w:p>
        </w:tc>
        <w:tc>
          <w:tcPr>
            <w:tcW w:w="2406" w:type="dxa"/>
            <w:vAlign w:val="center"/>
          </w:tcPr>
          <w:p w14:paraId="00213DCB" w14:textId="6DD01EB3" w:rsidR="006961F0" w:rsidRPr="006961F0" w:rsidRDefault="006961F0" w:rsidP="00A43A54">
            <w:pPr>
              <w:jc w:val="center"/>
              <w:rPr>
                <w:rFonts w:ascii="Arial Nova Light" w:hAnsi="Arial Nova Light"/>
                <w:lang w:val="en-US"/>
              </w:rPr>
            </w:pPr>
            <w:r w:rsidRPr="003D4B26">
              <w:rPr>
                <w:rFonts w:ascii="Arial Nova Light" w:hAnsi="Arial Nova Light"/>
                <w:szCs w:val="20"/>
                <w:lang w:val="en-US"/>
              </w:rPr>
              <w:t>Review MP and component purchasing process</w:t>
            </w:r>
          </w:p>
        </w:tc>
      </w:tr>
      <w:tr w:rsidR="006961F0" w:rsidRPr="008828F0" w14:paraId="18F9CB46" w14:textId="77777777" w:rsidTr="006961F0">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042E6A68" w14:textId="0510028D" w:rsidR="006961F0" w:rsidRPr="008828F0" w:rsidRDefault="006961F0" w:rsidP="00A43A54">
            <w:pPr>
              <w:jc w:val="center"/>
              <w:rPr>
                <w:rFonts w:ascii="Arial Nova Light" w:hAnsi="Arial Nova Light"/>
              </w:rPr>
            </w:pPr>
            <w:r w:rsidRPr="008828F0">
              <w:rPr>
                <w:rFonts w:ascii="Arial Nova Light" w:hAnsi="Arial Nova Light"/>
              </w:rPr>
              <w:t xml:space="preserve">Post </w:t>
            </w:r>
            <w:r>
              <w:rPr>
                <w:rFonts w:ascii="Arial Nova Light" w:hAnsi="Arial Nova Light"/>
              </w:rPr>
              <w:t>Sales</w:t>
            </w:r>
          </w:p>
        </w:tc>
        <w:tc>
          <w:tcPr>
            <w:tcW w:w="2406" w:type="dxa"/>
            <w:vAlign w:val="center"/>
          </w:tcPr>
          <w:p w14:paraId="03B4C925" w14:textId="68F50BCC" w:rsidR="006961F0" w:rsidRPr="006961F0" w:rsidRDefault="006961F0" w:rsidP="006961F0">
            <w:pPr>
              <w:pBdr>
                <w:bottom w:val="single" w:sz="6" w:space="1" w:color="C45911" w:themeColor="accent2" w:themeShade="BF"/>
              </w:pBdr>
              <w:jc w:val="center"/>
              <w:rPr>
                <w:rFonts w:ascii="Arial Nova Light" w:hAnsi="Arial Nova Light"/>
                <w:lang w:val="en-US"/>
              </w:rPr>
            </w:pPr>
            <w:r w:rsidRPr="006961F0">
              <w:rPr>
                <w:rFonts w:ascii="Arial Nova Light" w:hAnsi="Arial Nova Light"/>
                <w:lang w:val="en-US"/>
              </w:rPr>
              <w:t>Re</w:t>
            </w:r>
            <w:r>
              <w:rPr>
                <w:rFonts w:ascii="Arial Nova Light" w:hAnsi="Arial Nova Light"/>
                <w:lang w:val="en-US"/>
              </w:rPr>
              <w:t>venues</w:t>
            </w:r>
          </w:p>
          <w:p w14:paraId="42AEF53A" w14:textId="0FBF950C" w:rsidR="006961F0" w:rsidRPr="003D4B26" w:rsidRDefault="006961F0" w:rsidP="006961F0">
            <w:pPr>
              <w:widowControl w:val="0"/>
              <w:tabs>
                <w:tab w:val="left" w:pos="2245"/>
              </w:tabs>
              <w:autoSpaceDE w:val="0"/>
              <w:autoSpaceDN w:val="0"/>
              <w:spacing w:after="0" w:line="240" w:lineRule="auto"/>
              <w:jc w:val="center"/>
              <w:rPr>
                <w:rFonts w:ascii="Arial Nova Light" w:hAnsi="Arial Nova Light"/>
                <w:szCs w:val="20"/>
                <w:lang w:val="en-US"/>
              </w:rPr>
            </w:pPr>
            <w:r w:rsidRPr="003D4B26">
              <w:rPr>
                <w:rFonts w:ascii="Arial Nova Light" w:hAnsi="Arial Nova Light"/>
                <w:szCs w:val="20"/>
                <w:lang w:val="en-US"/>
              </w:rPr>
              <w:t>After-sales costs</w:t>
            </w:r>
          </w:p>
          <w:p w14:paraId="49BAEA2E" w14:textId="77777777" w:rsidR="006961F0" w:rsidRPr="006961F0" w:rsidRDefault="006961F0" w:rsidP="006961F0">
            <w:pPr>
              <w:jc w:val="center"/>
              <w:rPr>
                <w:rFonts w:ascii="Arial Nova Light" w:hAnsi="Arial Nova Light"/>
                <w:lang w:val="en-US"/>
              </w:rPr>
            </w:pPr>
          </w:p>
        </w:tc>
        <w:tc>
          <w:tcPr>
            <w:tcW w:w="2405" w:type="dxa"/>
            <w:vAlign w:val="center"/>
          </w:tcPr>
          <w:p w14:paraId="22B6C174" w14:textId="77777777" w:rsidR="006961F0" w:rsidRPr="008828F0" w:rsidRDefault="006961F0" w:rsidP="00A43A54">
            <w:pPr>
              <w:jc w:val="center"/>
              <w:rPr>
                <w:rFonts w:ascii="Arial Nova Light" w:hAnsi="Arial Nova Light"/>
              </w:rPr>
            </w:pPr>
            <w:r>
              <w:rPr>
                <w:rFonts w:ascii="Arial Nova Light" w:hAnsi="Arial Nova Light"/>
              </w:rPr>
              <w:t>+10%</w:t>
            </w:r>
          </w:p>
        </w:tc>
        <w:tc>
          <w:tcPr>
            <w:tcW w:w="2406" w:type="dxa"/>
            <w:vAlign w:val="center"/>
          </w:tcPr>
          <w:p w14:paraId="58283157" w14:textId="717BF606" w:rsidR="006961F0" w:rsidRPr="008828F0" w:rsidRDefault="006961F0" w:rsidP="00A43A54">
            <w:pPr>
              <w:jc w:val="center"/>
              <w:rPr>
                <w:rFonts w:ascii="Arial Nova Light" w:hAnsi="Arial Nova Light"/>
              </w:rPr>
            </w:pPr>
            <w:r w:rsidRPr="003D4B26">
              <w:rPr>
                <w:rFonts w:ascii="Arial Nova Light" w:hAnsi="Arial Nova Light"/>
                <w:szCs w:val="20"/>
                <w:lang w:val="en-US"/>
              </w:rPr>
              <w:t>Strengthen post-sales</w:t>
            </w:r>
          </w:p>
        </w:tc>
      </w:tr>
    </w:tbl>
    <w:p w14:paraId="25EE8ACA" w14:textId="77777777" w:rsidR="006961F0" w:rsidRPr="00E92F92" w:rsidRDefault="006961F0" w:rsidP="003D4B26">
      <w:pPr>
        <w:widowControl w:val="0"/>
        <w:tabs>
          <w:tab w:val="left" w:pos="2245"/>
        </w:tabs>
        <w:autoSpaceDE w:val="0"/>
        <w:autoSpaceDN w:val="0"/>
        <w:spacing w:after="0" w:line="240" w:lineRule="auto"/>
        <w:ind w:right="1418"/>
        <w:jc w:val="both"/>
        <w:rPr>
          <w:rFonts w:ascii="Arial Nova Light" w:hAnsi="Arial Nova Light"/>
          <w:smallCaps/>
          <w:szCs w:val="20"/>
          <w:lang w:val="en-US"/>
        </w:rPr>
      </w:pPr>
    </w:p>
    <w:p w14:paraId="3891A2A8" w14:textId="77777777" w:rsid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26CB661C" w14:textId="77777777" w:rsidR="006961F0" w:rsidRDefault="006961F0"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2D7B8B24" w14:textId="77777777" w:rsidR="006961F0" w:rsidRPr="003D4B26" w:rsidRDefault="006961F0"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4619D0B0" w14:textId="486D0614" w:rsidR="003D4B26" w:rsidRPr="005E221F" w:rsidRDefault="005E221F" w:rsidP="003D4B26">
      <w:pPr>
        <w:widowControl w:val="0"/>
        <w:tabs>
          <w:tab w:val="left" w:pos="2245"/>
        </w:tabs>
        <w:autoSpaceDE w:val="0"/>
        <w:autoSpaceDN w:val="0"/>
        <w:spacing w:after="0" w:line="240" w:lineRule="auto"/>
        <w:ind w:right="1418"/>
        <w:jc w:val="both"/>
        <w:rPr>
          <w:rFonts w:ascii="Arial Nova Light" w:hAnsi="Arial Nova Light"/>
          <w:smallCaps/>
          <w:szCs w:val="20"/>
          <w:lang w:val="en-US"/>
        </w:rPr>
      </w:pPr>
      <w:r w:rsidRPr="005E221F">
        <w:rPr>
          <w:rFonts w:ascii="Arial Nova Light" w:hAnsi="Arial Nova Light"/>
          <w:smallCaps/>
          <w:szCs w:val="20"/>
          <w:lang w:val="en-US"/>
        </w:rPr>
        <w:lastRenderedPageBreak/>
        <w:t>Scorecard Perspective Learning And Innovation</w:t>
      </w:r>
    </w:p>
    <w:tbl>
      <w:tblPr>
        <w:tblStyle w:val="Grigliatabella"/>
        <w:tblW w:w="0" w:type="auto"/>
        <w:tblInd w:w="3" w:type="dxa"/>
        <w:tblLook w:val="04A0" w:firstRow="1" w:lastRow="0" w:firstColumn="1" w:lastColumn="0" w:noHBand="0" w:noVBand="1"/>
      </w:tblPr>
      <w:tblGrid>
        <w:gridCol w:w="2407"/>
        <w:gridCol w:w="2406"/>
        <w:gridCol w:w="2405"/>
        <w:gridCol w:w="2406"/>
      </w:tblGrid>
      <w:tr w:rsidR="00FE0667" w:rsidRPr="004D50CB" w14:paraId="25E3BE5F" w14:textId="77777777" w:rsidTr="00FE0667">
        <w:trPr>
          <w:trHeight w:val="567"/>
        </w:trPr>
        <w:tc>
          <w:tcPr>
            <w:tcW w:w="2407"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39AD3AC" w14:textId="77777777" w:rsidR="00FE0667" w:rsidRPr="004D50CB" w:rsidRDefault="00FE0667"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Strategic </w:t>
            </w:r>
            <w:proofErr w:type="spellStart"/>
            <w:r>
              <w:rPr>
                <w:rFonts w:ascii="Arial Nova Light" w:hAnsi="Arial Nova Light"/>
                <w:b/>
                <w:bCs/>
                <w:color w:val="C45911" w:themeColor="accent2" w:themeShade="BF"/>
              </w:rPr>
              <w:t>Variables</w:t>
            </w:r>
            <w:proofErr w:type="spellEnd"/>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5B72D53" w14:textId="77777777" w:rsidR="00FE0667" w:rsidRPr="004D50CB" w:rsidRDefault="00FE0667" w:rsidP="00A43A54">
            <w:pPr>
              <w:jc w:val="center"/>
              <w:rPr>
                <w:rFonts w:ascii="Arial Nova Light" w:hAnsi="Arial Nova Light"/>
                <w:b/>
                <w:bCs/>
                <w:color w:val="C45911" w:themeColor="accent2" w:themeShade="BF"/>
              </w:rPr>
            </w:pPr>
            <w:proofErr w:type="spellStart"/>
            <w:r>
              <w:rPr>
                <w:rFonts w:ascii="Arial Nova Light" w:hAnsi="Arial Nova Light"/>
                <w:b/>
                <w:bCs/>
                <w:color w:val="C45911" w:themeColor="accent2" w:themeShade="BF"/>
              </w:rPr>
              <w:t>Indicators</w:t>
            </w:r>
            <w:proofErr w:type="spellEnd"/>
          </w:p>
        </w:tc>
        <w:tc>
          <w:tcPr>
            <w:tcW w:w="2405"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F52B0B3" w14:textId="77777777" w:rsidR="00FE0667" w:rsidRPr="004D50CB" w:rsidRDefault="00FE0667" w:rsidP="00A43A54">
            <w:pPr>
              <w:jc w:val="center"/>
              <w:rPr>
                <w:rFonts w:ascii="Arial Nova Light" w:hAnsi="Arial Nova Light"/>
                <w:b/>
                <w:bCs/>
                <w:color w:val="C45911" w:themeColor="accent2" w:themeShade="BF"/>
              </w:rPr>
            </w:pPr>
            <w:r w:rsidRPr="004D50CB">
              <w:rPr>
                <w:rFonts w:ascii="Arial Nova Light" w:hAnsi="Arial Nova Light"/>
                <w:b/>
                <w:bCs/>
                <w:color w:val="C45911" w:themeColor="accent2" w:themeShade="BF"/>
              </w:rPr>
              <w:t>Target</w:t>
            </w:r>
          </w:p>
        </w:tc>
        <w:tc>
          <w:tcPr>
            <w:tcW w:w="240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251C447" w14:textId="77777777" w:rsidR="00FE0667" w:rsidRPr="004D50CB" w:rsidRDefault="00FE0667" w:rsidP="00A43A54">
            <w:pPr>
              <w:jc w:val="center"/>
              <w:rPr>
                <w:rFonts w:ascii="Arial Nova Light" w:hAnsi="Arial Nova Light"/>
                <w:b/>
                <w:bCs/>
                <w:color w:val="C45911" w:themeColor="accent2" w:themeShade="BF"/>
              </w:rPr>
            </w:pPr>
            <w:r>
              <w:rPr>
                <w:rFonts w:ascii="Arial Nova Light" w:hAnsi="Arial Nova Light"/>
                <w:b/>
                <w:bCs/>
                <w:color w:val="C45911" w:themeColor="accent2" w:themeShade="BF"/>
              </w:rPr>
              <w:t xml:space="preserve">Actions to be </w:t>
            </w:r>
            <w:proofErr w:type="spellStart"/>
            <w:r>
              <w:rPr>
                <w:rFonts w:ascii="Arial Nova Light" w:hAnsi="Arial Nova Light"/>
                <w:b/>
                <w:bCs/>
                <w:color w:val="C45911" w:themeColor="accent2" w:themeShade="BF"/>
              </w:rPr>
              <w:t>taken</w:t>
            </w:r>
            <w:proofErr w:type="spellEnd"/>
          </w:p>
        </w:tc>
      </w:tr>
      <w:tr w:rsidR="00FE0667" w:rsidRPr="006B568D" w14:paraId="33B65EF0" w14:textId="77777777" w:rsidTr="00FE0667">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7C0B62AD" w14:textId="47BF86AF" w:rsidR="00FE0667" w:rsidRPr="006B568D" w:rsidRDefault="00FE0667" w:rsidP="00A43A54">
            <w:pPr>
              <w:jc w:val="center"/>
              <w:rPr>
                <w:rFonts w:ascii="Arial Nova Light" w:hAnsi="Arial Nova Light"/>
              </w:rPr>
            </w:pPr>
            <w:r w:rsidRPr="003D4B26">
              <w:rPr>
                <w:rFonts w:ascii="Arial Nova Light" w:hAnsi="Arial Nova Light"/>
                <w:szCs w:val="20"/>
                <w:lang w:val="en-US"/>
              </w:rPr>
              <w:t>Improve customer knowledge</w:t>
            </w:r>
          </w:p>
        </w:tc>
        <w:tc>
          <w:tcPr>
            <w:tcW w:w="2406" w:type="dxa"/>
            <w:vAlign w:val="center"/>
          </w:tcPr>
          <w:p w14:paraId="5BD58C4B" w14:textId="1D35C957" w:rsidR="00FE0667" w:rsidRPr="006B568D" w:rsidRDefault="00FE0667" w:rsidP="00A43A54">
            <w:pPr>
              <w:jc w:val="center"/>
              <w:rPr>
                <w:rFonts w:ascii="Arial Nova Light" w:hAnsi="Arial Nova Light"/>
              </w:rPr>
            </w:pPr>
            <w:r w:rsidRPr="003D4B26">
              <w:rPr>
                <w:rFonts w:ascii="Arial Nova Light" w:hAnsi="Arial Nova Light"/>
                <w:szCs w:val="20"/>
                <w:lang w:val="en-US"/>
              </w:rPr>
              <w:t>No. of CRM accesses</w:t>
            </w:r>
          </w:p>
        </w:tc>
        <w:tc>
          <w:tcPr>
            <w:tcW w:w="2405" w:type="dxa"/>
            <w:vAlign w:val="center"/>
          </w:tcPr>
          <w:p w14:paraId="2A74066B" w14:textId="77777777" w:rsidR="00FE0667" w:rsidRPr="006B568D" w:rsidRDefault="00FE0667" w:rsidP="00A43A54">
            <w:pPr>
              <w:jc w:val="center"/>
              <w:rPr>
                <w:rFonts w:ascii="Arial Nova Light" w:hAnsi="Arial Nova Light"/>
              </w:rPr>
            </w:pPr>
            <w:r>
              <w:rPr>
                <w:rFonts w:ascii="Arial Nova Light" w:hAnsi="Arial Nova Light"/>
              </w:rPr>
              <w:t>+20%</w:t>
            </w:r>
          </w:p>
        </w:tc>
        <w:tc>
          <w:tcPr>
            <w:tcW w:w="2406" w:type="dxa"/>
            <w:vAlign w:val="center"/>
          </w:tcPr>
          <w:p w14:paraId="4027034C" w14:textId="1C0CE0D4" w:rsidR="00FE0667" w:rsidRPr="006B568D" w:rsidRDefault="00FE0667" w:rsidP="00A43A54">
            <w:pPr>
              <w:jc w:val="center"/>
              <w:rPr>
                <w:rFonts w:ascii="Arial Nova Light" w:hAnsi="Arial Nova Light"/>
              </w:rPr>
            </w:pPr>
            <w:r w:rsidRPr="003D4B26">
              <w:rPr>
                <w:rFonts w:ascii="Arial Nova Light" w:hAnsi="Arial Nova Light"/>
                <w:szCs w:val="20"/>
                <w:lang w:val="en-US"/>
              </w:rPr>
              <w:t>Staff training</w:t>
            </w:r>
          </w:p>
        </w:tc>
      </w:tr>
      <w:tr w:rsidR="00FE0667" w:rsidRPr="006B568D" w14:paraId="2F25D75A" w14:textId="77777777" w:rsidTr="00FE0667">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7664FF57" w14:textId="61484816" w:rsidR="00FE0667" w:rsidRPr="006B568D" w:rsidRDefault="00FE0667" w:rsidP="00A43A54">
            <w:pPr>
              <w:jc w:val="center"/>
              <w:rPr>
                <w:rFonts w:ascii="Arial Nova Light" w:hAnsi="Arial Nova Light"/>
              </w:rPr>
            </w:pPr>
            <w:r>
              <w:rPr>
                <w:rFonts w:ascii="Arial Nova Light" w:hAnsi="Arial Nova Light"/>
              </w:rPr>
              <w:t xml:space="preserve">Suppliers </w:t>
            </w:r>
            <w:proofErr w:type="spellStart"/>
            <w:r>
              <w:rPr>
                <w:rFonts w:ascii="Arial Nova Light" w:hAnsi="Arial Nova Light"/>
              </w:rPr>
              <w:t>as</w:t>
            </w:r>
            <w:proofErr w:type="spellEnd"/>
            <w:r>
              <w:rPr>
                <w:rFonts w:ascii="Arial Nova Light" w:hAnsi="Arial Nova Light"/>
              </w:rPr>
              <w:t xml:space="preserve"> an asset</w:t>
            </w:r>
          </w:p>
        </w:tc>
        <w:tc>
          <w:tcPr>
            <w:tcW w:w="2406" w:type="dxa"/>
            <w:vAlign w:val="center"/>
          </w:tcPr>
          <w:p w14:paraId="1BA4AADD" w14:textId="77777777" w:rsidR="00FE0667" w:rsidRDefault="00FE0667" w:rsidP="00A43A54">
            <w:pPr>
              <w:jc w:val="center"/>
              <w:rPr>
                <w:rFonts w:ascii="Arial Nova Light" w:hAnsi="Arial Nova Light"/>
              </w:rPr>
            </w:pPr>
          </w:p>
          <w:p w14:paraId="173B9650" w14:textId="1019D748" w:rsidR="00FE0667" w:rsidRPr="00FE0667" w:rsidRDefault="00FE0667" w:rsidP="00A43A54">
            <w:pPr>
              <w:pBdr>
                <w:bottom w:val="single" w:sz="6" w:space="1" w:color="C45911" w:themeColor="accent2" w:themeShade="BF"/>
              </w:pBdr>
              <w:ind w:left="33"/>
              <w:jc w:val="center"/>
              <w:rPr>
                <w:rFonts w:ascii="Arial Nova Light" w:hAnsi="Arial Nova Light"/>
                <w:lang w:val="en-US"/>
              </w:rPr>
            </w:pPr>
            <w:r w:rsidRPr="00FE0667">
              <w:rPr>
                <w:rFonts w:ascii="Arial Nova Light" w:hAnsi="Arial Nova Light"/>
                <w:lang w:val="en-US"/>
              </w:rPr>
              <w:t>N</w:t>
            </w:r>
            <w:r w:rsidRPr="00FE0667">
              <w:rPr>
                <w:rFonts w:ascii="Arial Nova Light" w:hAnsi="Arial Nova Light"/>
                <w:lang w:val="en-US"/>
              </w:rPr>
              <w:t>o</w:t>
            </w:r>
            <w:r w:rsidRPr="00FE0667">
              <w:rPr>
                <w:rFonts w:ascii="Arial Nova Light" w:hAnsi="Arial Nova Light"/>
                <w:lang w:val="en-US"/>
              </w:rPr>
              <w:t>. certifi</w:t>
            </w:r>
            <w:r w:rsidRPr="00FE0667">
              <w:rPr>
                <w:rFonts w:ascii="Arial Nova Light" w:hAnsi="Arial Nova Light"/>
                <w:lang w:val="en-US"/>
              </w:rPr>
              <w:t>ed suppliers</w:t>
            </w:r>
          </w:p>
          <w:p w14:paraId="64022D1D" w14:textId="12B86868" w:rsidR="00FE0667" w:rsidRPr="00FE0667" w:rsidRDefault="00FE0667" w:rsidP="00A43A54">
            <w:pPr>
              <w:jc w:val="center"/>
              <w:rPr>
                <w:rFonts w:ascii="Arial Nova Light" w:hAnsi="Arial Nova Light"/>
                <w:lang w:val="en-US"/>
              </w:rPr>
            </w:pPr>
            <w:r w:rsidRPr="00FE0667">
              <w:rPr>
                <w:rFonts w:ascii="Arial Nova Light" w:hAnsi="Arial Nova Light"/>
                <w:lang w:val="en-US"/>
              </w:rPr>
              <w:t>N</w:t>
            </w:r>
            <w:r>
              <w:rPr>
                <w:rFonts w:ascii="Arial Nova Light" w:hAnsi="Arial Nova Light"/>
                <w:lang w:val="en-US"/>
              </w:rPr>
              <w:t>o</w:t>
            </w:r>
            <w:r w:rsidRPr="00FE0667">
              <w:rPr>
                <w:rFonts w:ascii="Arial Nova Light" w:hAnsi="Arial Nova Light"/>
                <w:lang w:val="en-US"/>
              </w:rPr>
              <w:t>. total</w:t>
            </w:r>
            <w:r w:rsidRPr="00FE0667">
              <w:rPr>
                <w:rFonts w:ascii="Arial Nova Light" w:hAnsi="Arial Nova Light"/>
                <w:lang w:val="en-US"/>
              </w:rPr>
              <w:t xml:space="preserve"> </w:t>
            </w:r>
            <w:r>
              <w:rPr>
                <w:rFonts w:ascii="Arial Nova Light" w:hAnsi="Arial Nova Light"/>
                <w:lang w:val="en-US"/>
              </w:rPr>
              <w:t>suppliers</w:t>
            </w:r>
          </w:p>
          <w:p w14:paraId="42899843" w14:textId="77777777" w:rsidR="00FE0667" w:rsidRPr="00FE0667" w:rsidRDefault="00FE0667" w:rsidP="00A43A54">
            <w:pPr>
              <w:jc w:val="center"/>
              <w:rPr>
                <w:rFonts w:ascii="Arial Nova Light" w:hAnsi="Arial Nova Light"/>
                <w:lang w:val="en-US"/>
              </w:rPr>
            </w:pPr>
          </w:p>
        </w:tc>
        <w:tc>
          <w:tcPr>
            <w:tcW w:w="2405" w:type="dxa"/>
            <w:vAlign w:val="center"/>
          </w:tcPr>
          <w:p w14:paraId="33A31D4E" w14:textId="77777777" w:rsidR="00FE0667" w:rsidRPr="006B568D" w:rsidRDefault="00FE0667" w:rsidP="00A43A54">
            <w:pPr>
              <w:jc w:val="center"/>
              <w:rPr>
                <w:rFonts w:ascii="Arial Nova Light" w:hAnsi="Arial Nova Light"/>
              </w:rPr>
            </w:pPr>
            <w:r>
              <w:rPr>
                <w:rFonts w:ascii="Arial Nova Light" w:hAnsi="Arial Nova Light"/>
              </w:rPr>
              <w:t>+20%</w:t>
            </w:r>
          </w:p>
        </w:tc>
        <w:tc>
          <w:tcPr>
            <w:tcW w:w="2406" w:type="dxa"/>
            <w:vAlign w:val="center"/>
          </w:tcPr>
          <w:p w14:paraId="13A80072" w14:textId="0D0F8666" w:rsidR="00FE0667" w:rsidRPr="006B568D" w:rsidRDefault="00FE0667" w:rsidP="00A43A54">
            <w:pPr>
              <w:jc w:val="center"/>
              <w:rPr>
                <w:rFonts w:ascii="Arial Nova Light" w:hAnsi="Arial Nova Light"/>
              </w:rPr>
            </w:pPr>
            <w:r w:rsidRPr="003D4B26">
              <w:rPr>
                <w:rFonts w:ascii="Arial Nova Light" w:hAnsi="Arial Nova Light"/>
                <w:szCs w:val="20"/>
                <w:lang w:val="en-US"/>
              </w:rPr>
              <w:t>Implement incentives to suppliers</w:t>
            </w:r>
          </w:p>
        </w:tc>
      </w:tr>
      <w:tr w:rsidR="00FE0667" w:rsidRPr="006B568D" w14:paraId="479BBACC" w14:textId="77777777" w:rsidTr="00FE0667">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59C36B8A" w14:textId="6106C615" w:rsidR="00FE0667" w:rsidRPr="00FE0667" w:rsidRDefault="00FE0667" w:rsidP="00A43A54">
            <w:pPr>
              <w:jc w:val="center"/>
              <w:rPr>
                <w:rFonts w:ascii="Arial Nova Light" w:hAnsi="Arial Nova Light"/>
                <w:lang w:val="en-US"/>
              </w:rPr>
            </w:pPr>
            <w:r w:rsidRPr="003D4B26">
              <w:rPr>
                <w:rFonts w:ascii="Arial Nova Light" w:hAnsi="Arial Nova Light"/>
                <w:szCs w:val="20"/>
                <w:lang w:val="en-US"/>
              </w:rPr>
              <w:t>Continuous learning R&amp;D department</w:t>
            </w:r>
          </w:p>
        </w:tc>
        <w:tc>
          <w:tcPr>
            <w:tcW w:w="2406" w:type="dxa"/>
            <w:vAlign w:val="center"/>
          </w:tcPr>
          <w:p w14:paraId="390170CA" w14:textId="77777777" w:rsidR="00FE0667" w:rsidRPr="00FE0667" w:rsidRDefault="00FE0667" w:rsidP="00A43A54">
            <w:pPr>
              <w:jc w:val="center"/>
              <w:rPr>
                <w:rFonts w:ascii="Arial Nova Light" w:hAnsi="Arial Nova Light"/>
                <w:lang w:val="en-US"/>
              </w:rPr>
            </w:pPr>
          </w:p>
          <w:p w14:paraId="0750BF31" w14:textId="7E073C4C" w:rsidR="00FE0667" w:rsidRPr="00FE0667" w:rsidRDefault="00FE0667" w:rsidP="00A43A54">
            <w:pPr>
              <w:pBdr>
                <w:bottom w:val="single" w:sz="6" w:space="1" w:color="C45911" w:themeColor="accent2" w:themeShade="BF"/>
              </w:pBdr>
              <w:jc w:val="center"/>
              <w:rPr>
                <w:rFonts w:ascii="Arial Nova Light" w:hAnsi="Arial Nova Light"/>
                <w:lang w:val="en-US"/>
              </w:rPr>
            </w:pPr>
            <w:r w:rsidRPr="00FE0667">
              <w:rPr>
                <w:rFonts w:ascii="Arial Nova Light" w:hAnsi="Arial Nova Light"/>
                <w:lang w:val="en-US"/>
              </w:rPr>
              <w:t>N</w:t>
            </w:r>
            <w:r w:rsidRPr="00FE0667">
              <w:rPr>
                <w:rFonts w:ascii="Arial Nova Light" w:hAnsi="Arial Nova Light"/>
                <w:lang w:val="en-US"/>
              </w:rPr>
              <w:t>o</w:t>
            </w:r>
            <w:r w:rsidRPr="00FE0667">
              <w:rPr>
                <w:rFonts w:ascii="Arial Nova Light" w:hAnsi="Arial Nova Light"/>
                <w:lang w:val="en-US"/>
              </w:rPr>
              <w:t>.</w:t>
            </w:r>
            <w:r w:rsidRPr="00FE0667">
              <w:rPr>
                <w:rFonts w:ascii="Arial Nova Light" w:hAnsi="Arial Nova Light"/>
                <w:lang w:val="en-US"/>
              </w:rPr>
              <w:t xml:space="preserve"> Of training hrs.</w:t>
            </w:r>
          </w:p>
          <w:p w14:paraId="3FC36B0E" w14:textId="4E00C109" w:rsidR="00FE0667" w:rsidRPr="00FE0667" w:rsidRDefault="00FE0667" w:rsidP="00A43A54">
            <w:pPr>
              <w:jc w:val="center"/>
              <w:rPr>
                <w:rFonts w:ascii="Arial Nova Light" w:hAnsi="Arial Nova Light"/>
                <w:lang w:val="en-US"/>
              </w:rPr>
            </w:pPr>
            <w:r w:rsidRPr="00FE0667">
              <w:rPr>
                <w:rFonts w:ascii="Arial Nova Light" w:hAnsi="Arial Nova Light"/>
                <w:lang w:val="en-US"/>
              </w:rPr>
              <w:t>N</w:t>
            </w:r>
            <w:r w:rsidRPr="00FE0667">
              <w:rPr>
                <w:rFonts w:ascii="Arial Nova Light" w:hAnsi="Arial Nova Light"/>
                <w:lang w:val="en-US"/>
              </w:rPr>
              <w:t>o</w:t>
            </w:r>
            <w:r w:rsidRPr="00FE0667">
              <w:rPr>
                <w:rFonts w:ascii="Arial Nova Light" w:hAnsi="Arial Nova Light"/>
                <w:lang w:val="en-US"/>
              </w:rPr>
              <w:t>.</w:t>
            </w:r>
            <w:r w:rsidRPr="00FE0667">
              <w:rPr>
                <w:rFonts w:ascii="Arial Nova Light" w:hAnsi="Arial Nova Light"/>
                <w:lang w:val="en-US"/>
              </w:rPr>
              <w:t xml:space="preserve"> </w:t>
            </w:r>
            <w:r>
              <w:rPr>
                <w:rFonts w:ascii="Arial Nova Light" w:hAnsi="Arial Nova Light"/>
                <w:lang w:val="en-US"/>
              </w:rPr>
              <w:t>Of workable hrs.</w:t>
            </w:r>
          </w:p>
          <w:p w14:paraId="46EED107" w14:textId="77777777" w:rsidR="00FE0667" w:rsidRPr="00FE0667" w:rsidRDefault="00FE0667" w:rsidP="00A43A54">
            <w:pPr>
              <w:jc w:val="center"/>
              <w:rPr>
                <w:rFonts w:ascii="Arial Nova Light" w:hAnsi="Arial Nova Light"/>
                <w:lang w:val="en-US"/>
              </w:rPr>
            </w:pPr>
          </w:p>
        </w:tc>
        <w:tc>
          <w:tcPr>
            <w:tcW w:w="2405" w:type="dxa"/>
            <w:vAlign w:val="center"/>
          </w:tcPr>
          <w:p w14:paraId="52D5C452" w14:textId="77777777" w:rsidR="00FE0667" w:rsidRPr="006B568D" w:rsidRDefault="00FE0667" w:rsidP="00A43A54">
            <w:pPr>
              <w:jc w:val="center"/>
              <w:rPr>
                <w:rFonts w:ascii="Arial Nova Light" w:hAnsi="Arial Nova Light"/>
              </w:rPr>
            </w:pPr>
            <w:r>
              <w:rPr>
                <w:rFonts w:ascii="Arial Nova Light" w:hAnsi="Arial Nova Light"/>
              </w:rPr>
              <w:t>+15%</w:t>
            </w:r>
          </w:p>
        </w:tc>
        <w:tc>
          <w:tcPr>
            <w:tcW w:w="2406" w:type="dxa"/>
            <w:vAlign w:val="center"/>
          </w:tcPr>
          <w:p w14:paraId="6DD96244" w14:textId="5440A550" w:rsidR="00FE0667" w:rsidRPr="006B568D" w:rsidRDefault="00FE0667" w:rsidP="00A43A54">
            <w:pPr>
              <w:jc w:val="center"/>
              <w:rPr>
                <w:rFonts w:ascii="Arial Nova Light" w:hAnsi="Arial Nova Light"/>
              </w:rPr>
            </w:pPr>
            <w:r>
              <w:rPr>
                <w:rFonts w:ascii="Arial Nova Light" w:hAnsi="Arial Nova Light"/>
              </w:rPr>
              <w:t>Agreement with</w:t>
            </w:r>
            <w:r>
              <w:rPr>
                <w:rFonts w:ascii="Arial Nova Light" w:hAnsi="Arial Nova Light"/>
              </w:rPr>
              <w:t xml:space="preserve"> Kilometro Rosso</w:t>
            </w:r>
          </w:p>
        </w:tc>
      </w:tr>
      <w:tr w:rsidR="00FE0667" w:rsidRPr="00FE0667" w14:paraId="1566FCE7" w14:textId="77777777" w:rsidTr="00FE0667">
        <w:tblPrEx>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PrEx>
        <w:trPr>
          <w:trHeight w:val="567"/>
        </w:trPr>
        <w:tc>
          <w:tcPr>
            <w:tcW w:w="2407" w:type="dxa"/>
            <w:vAlign w:val="center"/>
          </w:tcPr>
          <w:p w14:paraId="3C59F3C2" w14:textId="53676F4C" w:rsidR="00FE0667" w:rsidRPr="006B568D" w:rsidRDefault="00FE0667" w:rsidP="00A43A54">
            <w:pPr>
              <w:jc w:val="center"/>
              <w:rPr>
                <w:rFonts w:ascii="Arial Nova Light" w:hAnsi="Arial Nova Light"/>
              </w:rPr>
            </w:pPr>
            <w:r w:rsidRPr="003D4B26">
              <w:rPr>
                <w:rFonts w:ascii="Arial Nova Light" w:hAnsi="Arial Nova Light"/>
                <w:szCs w:val="20"/>
                <w:lang w:val="en-US"/>
              </w:rPr>
              <w:t>Company climate</w:t>
            </w:r>
          </w:p>
        </w:tc>
        <w:tc>
          <w:tcPr>
            <w:tcW w:w="2406" w:type="dxa"/>
            <w:vAlign w:val="center"/>
          </w:tcPr>
          <w:p w14:paraId="61E93689" w14:textId="298E20B2" w:rsidR="00FE0667" w:rsidRPr="00FE0667" w:rsidRDefault="00FE0667" w:rsidP="00A43A54">
            <w:pPr>
              <w:jc w:val="center"/>
              <w:rPr>
                <w:rFonts w:ascii="Arial Nova Light" w:hAnsi="Arial Nova Light"/>
                <w:lang w:val="en-US"/>
              </w:rPr>
            </w:pPr>
            <w:r>
              <w:rPr>
                <w:rFonts w:ascii="Arial Nova Light" w:hAnsi="Arial Nova Light"/>
                <w:szCs w:val="20"/>
                <w:lang w:val="en-US"/>
              </w:rPr>
              <w:t>No. of s</w:t>
            </w:r>
            <w:r w:rsidRPr="003D4B26">
              <w:rPr>
                <w:rFonts w:ascii="Arial Nova Light" w:hAnsi="Arial Nova Light"/>
                <w:szCs w:val="20"/>
                <w:lang w:val="en-US"/>
              </w:rPr>
              <w:t>uggested improvements per employee</w:t>
            </w:r>
          </w:p>
        </w:tc>
        <w:tc>
          <w:tcPr>
            <w:tcW w:w="2405" w:type="dxa"/>
            <w:vAlign w:val="center"/>
          </w:tcPr>
          <w:p w14:paraId="4ADE1689" w14:textId="77777777" w:rsidR="00FE0667" w:rsidRPr="006B568D" w:rsidRDefault="00FE0667" w:rsidP="00A43A54">
            <w:pPr>
              <w:jc w:val="center"/>
              <w:rPr>
                <w:rFonts w:ascii="Arial Nova Light" w:hAnsi="Arial Nova Light"/>
              </w:rPr>
            </w:pPr>
            <w:r>
              <w:rPr>
                <w:rFonts w:ascii="Arial Nova Light" w:hAnsi="Arial Nova Light"/>
              </w:rPr>
              <w:t>+10%</w:t>
            </w:r>
          </w:p>
        </w:tc>
        <w:tc>
          <w:tcPr>
            <w:tcW w:w="2406" w:type="dxa"/>
            <w:vAlign w:val="center"/>
          </w:tcPr>
          <w:p w14:paraId="45136DC5" w14:textId="7F59F18B" w:rsidR="00FE0667" w:rsidRPr="00FE0667" w:rsidRDefault="00FE0667" w:rsidP="00A43A54">
            <w:pPr>
              <w:jc w:val="center"/>
              <w:rPr>
                <w:rFonts w:ascii="Arial Nova Light" w:hAnsi="Arial Nova Light"/>
                <w:lang w:val="en-US"/>
              </w:rPr>
            </w:pPr>
            <w:r w:rsidRPr="003D4B26">
              <w:rPr>
                <w:rFonts w:ascii="Arial Nova Light" w:hAnsi="Arial Nova Light"/>
                <w:szCs w:val="20"/>
                <w:lang w:val="en-US"/>
              </w:rPr>
              <w:t>Implement agile work units and internal workshops</w:t>
            </w:r>
          </w:p>
        </w:tc>
      </w:tr>
    </w:tbl>
    <w:p w14:paraId="43BB338A" w14:textId="77777777" w:rsidR="006961F0" w:rsidRPr="00FE0667" w:rsidRDefault="006961F0"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66598246" w14:textId="77777777" w:rsidR="003D4B26" w:rsidRPr="003D4B26" w:rsidRDefault="003D4B26" w:rsidP="003D4B26">
      <w:pPr>
        <w:widowControl w:val="0"/>
        <w:tabs>
          <w:tab w:val="left" w:pos="2245"/>
        </w:tabs>
        <w:autoSpaceDE w:val="0"/>
        <w:autoSpaceDN w:val="0"/>
        <w:spacing w:after="0" w:line="240" w:lineRule="auto"/>
        <w:ind w:right="1418"/>
        <w:jc w:val="both"/>
        <w:rPr>
          <w:rFonts w:ascii="Arial Nova Light" w:hAnsi="Arial Nova Light"/>
          <w:szCs w:val="20"/>
          <w:lang w:val="en-US"/>
        </w:rPr>
      </w:pPr>
    </w:p>
    <w:p w14:paraId="130BF017" w14:textId="77777777" w:rsidR="00FE0667"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Only once the four Scorecards are in place can the actual execution of the strategic plan to achieve the growth </w:t>
      </w:r>
      <w:proofErr w:type="gramStart"/>
      <w:r w:rsidRPr="003D4B26">
        <w:rPr>
          <w:rFonts w:ascii="Arial Nova Light" w:hAnsi="Arial Nova Light"/>
          <w:szCs w:val="20"/>
          <w:lang w:val="en-US"/>
        </w:rPr>
        <w:t>target</w:t>
      </w:r>
      <w:proofErr w:type="gramEnd"/>
      <w:r w:rsidRPr="003D4B26">
        <w:rPr>
          <w:rFonts w:ascii="Arial Nova Light" w:hAnsi="Arial Nova Light"/>
          <w:szCs w:val="20"/>
          <w:lang w:val="en-US"/>
        </w:rPr>
        <w:t xml:space="preserve"> we have set ourselves begin. </w:t>
      </w:r>
    </w:p>
    <w:p w14:paraId="2A25FD68" w14:textId="77777777" w:rsidR="00FE0667" w:rsidRDefault="00FE0667"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20965E6A" w14:textId="3AD37409" w:rsidR="00FE0667"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The time horizon to measure the achievement of the targets may vary, especially if variables have been included to achieve intermediate objectives, such as the one in the Customer Perspective concerning the need to increase the average size of customers. Once a satisfactory level has been reached, this variable could be changed. </w:t>
      </w:r>
    </w:p>
    <w:p w14:paraId="6F5C1661" w14:textId="77777777" w:rsidR="00FE0667" w:rsidRDefault="00FE0667"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2E79D8F" w14:textId="43B0C400" w:rsid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In the case reported here, which had an execution time horizon of three years, at the end of the second one the variable customer size was replaced by the customer satisfaction survey, which was considered at that time to be more in line with the implementation of the corporate strategy.</w:t>
      </w:r>
    </w:p>
    <w:p w14:paraId="61FA2FEA" w14:textId="77777777" w:rsidR="00FE0667" w:rsidRPr="003D4B26" w:rsidRDefault="00FE0667"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5A944087" w14:textId="560D044A" w:rsid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The usefulness of the Balanced Scorecard (BSC) is further enhanced if we think of it as a corporate strategy governance tool. Frequent 'ship points' (every six months) and the fine-tuning of the course to be followed in the face of any major deviations will enable the entrepreneur to </w:t>
      </w:r>
      <w:proofErr w:type="gramStart"/>
      <w:r w:rsidRPr="003D4B26">
        <w:rPr>
          <w:rFonts w:ascii="Arial Nova Light" w:hAnsi="Arial Nova Light"/>
          <w:szCs w:val="20"/>
          <w:lang w:val="en-US"/>
        </w:rPr>
        <w:t>make a decision</w:t>
      </w:r>
      <w:proofErr w:type="gramEnd"/>
      <w:r w:rsidRPr="003D4B26">
        <w:rPr>
          <w:rFonts w:ascii="Arial Nova Light" w:hAnsi="Arial Nova Light"/>
          <w:szCs w:val="20"/>
          <w:lang w:val="en-US"/>
        </w:rPr>
        <w:t>:</w:t>
      </w:r>
    </w:p>
    <w:p w14:paraId="2AFFA3DA" w14:textId="77777777" w:rsidR="00FE0667" w:rsidRPr="003D4B26" w:rsidRDefault="00FE0667"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047C631F" w14:textId="54BA3597" w:rsidR="003D4B26" w:rsidRPr="00FE0667" w:rsidRDefault="003D4B26" w:rsidP="00FE0667">
      <w:pPr>
        <w:pStyle w:val="Paragrafoelenco"/>
        <w:widowControl w:val="0"/>
        <w:numPr>
          <w:ilvl w:val="0"/>
          <w:numId w:val="16"/>
        </w:numPr>
        <w:tabs>
          <w:tab w:val="left" w:pos="2245"/>
        </w:tabs>
        <w:autoSpaceDE w:val="0"/>
        <w:autoSpaceDN w:val="0"/>
        <w:spacing w:after="0" w:line="240" w:lineRule="auto"/>
        <w:ind w:right="-1"/>
        <w:jc w:val="both"/>
        <w:rPr>
          <w:rFonts w:ascii="Arial Nova Light" w:hAnsi="Arial Nova Light"/>
          <w:szCs w:val="20"/>
          <w:lang w:val="en-US"/>
        </w:rPr>
      </w:pPr>
      <w:r w:rsidRPr="00FE0667">
        <w:rPr>
          <w:rFonts w:ascii="Arial Nova Light" w:hAnsi="Arial Nova Light"/>
          <w:szCs w:val="20"/>
          <w:lang w:val="en-US"/>
        </w:rPr>
        <w:t xml:space="preserve">A modification of the actions taken in a steering control perspective, through which continuous forward projections are carried out </w:t>
      </w:r>
      <w:proofErr w:type="gramStart"/>
      <w:r w:rsidRPr="00FE0667">
        <w:rPr>
          <w:rFonts w:ascii="Arial Nova Light" w:hAnsi="Arial Nova Light"/>
          <w:szCs w:val="20"/>
          <w:lang w:val="en-US"/>
        </w:rPr>
        <w:t>in order to</w:t>
      </w:r>
      <w:proofErr w:type="gramEnd"/>
      <w:r w:rsidRPr="00FE0667">
        <w:rPr>
          <w:rFonts w:ascii="Arial Nova Light" w:hAnsi="Arial Nova Light"/>
          <w:szCs w:val="20"/>
          <w:lang w:val="en-US"/>
        </w:rPr>
        <w:t xml:space="preserve"> understand "where do we end up if we continue in the direction set so far?"</w:t>
      </w:r>
    </w:p>
    <w:p w14:paraId="32F35B34" w14:textId="480DAFB8" w:rsidR="003D4B26" w:rsidRPr="00FE0667" w:rsidRDefault="003D4B26" w:rsidP="00FE0667">
      <w:pPr>
        <w:pStyle w:val="Paragrafoelenco"/>
        <w:widowControl w:val="0"/>
        <w:numPr>
          <w:ilvl w:val="0"/>
          <w:numId w:val="16"/>
        </w:numPr>
        <w:tabs>
          <w:tab w:val="left" w:pos="2245"/>
        </w:tabs>
        <w:autoSpaceDE w:val="0"/>
        <w:autoSpaceDN w:val="0"/>
        <w:spacing w:after="0" w:line="240" w:lineRule="auto"/>
        <w:ind w:right="-1"/>
        <w:jc w:val="both"/>
        <w:rPr>
          <w:rFonts w:ascii="Arial Nova Light" w:hAnsi="Arial Nova Light"/>
          <w:szCs w:val="20"/>
          <w:lang w:val="en-US"/>
        </w:rPr>
      </w:pPr>
      <w:r w:rsidRPr="00FE0667">
        <w:rPr>
          <w:rFonts w:ascii="Arial Nova Light" w:hAnsi="Arial Nova Light"/>
          <w:szCs w:val="20"/>
          <w:lang w:val="en-US"/>
        </w:rPr>
        <w:t>The revision of ill-calibrated targets</w:t>
      </w:r>
    </w:p>
    <w:p w14:paraId="3CFEA38C" w14:textId="390BB483" w:rsidR="003D4B26" w:rsidRPr="00FE0667" w:rsidRDefault="003D4B26" w:rsidP="00FE0667">
      <w:pPr>
        <w:pStyle w:val="Paragrafoelenco"/>
        <w:widowControl w:val="0"/>
        <w:numPr>
          <w:ilvl w:val="0"/>
          <w:numId w:val="16"/>
        </w:numPr>
        <w:tabs>
          <w:tab w:val="left" w:pos="2245"/>
        </w:tabs>
        <w:autoSpaceDE w:val="0"/>
        <w:autoSpaceDN w:val="0"/>
        <w:spacing w:after="0" w:line="240" w:lineRule="auto"/>
        <w:ind w:right="-1"/>
        <w:jc w:val="both"/>
        <w:rPr>
          <w:rFonts w:ascii="Arial Nova Light" w:hAnsi="Arial Nova Light"/>
          <w:szCs w:val="20"/>
          <w:lang w:val="en-US"/>
        </w:rPr>
      </w:pPr>
      <w:r w:rsidRPr="00FE0667">
        <w:rPr>
          <w:rFonts w:ascii="Arial Nova Light" w:hAnsi="Arial Nova Light"/>
          <w:szCs w:val="20"/>
          <w:lang w:val="en-US"/>
        </w:rPr>
        <w:t>To intervene on strategic intentions because they are not well identified and do not enable the pursuit of the corporate mission</w:t>
      </w:r>
    </w:p>
    <w:p w14:paraId="0FD4FA8B"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789C6150" w14:textId="77777777" w:rsid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A few pills ago we told you about Growth Facilitators.</w:t>
      </w:r>
    </w:p>
    <w:p w14:paraId="23C1DB62" w14:textId="77777777" w:rsidR="00FE0667" w:rsidRPr="003D4B26" w:rsidRDefault="00FE0667"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382D50EC" w14:textId="794805E3" w:rsid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Pr>
          <w:rFonts w:ascii="Arial Nova Light" w:hAnsi="Arial Nova Light"/>
          <w:szCs w:val="20"/>
          <w:lang w:val="en-US"/>
        </w:rPr>
        <w:t>Among</w:t>
      </w:r>
      <w:r w:rsidRPr="001244FE">
        <w:rPr>
          <w:rFonts w:ascii="Arial Nova Light" w:hAnsi="Arial Nova Light"/>
          <w:szCs w:val="20"/>
          <w:lang w:val="en-US"/>
        </w:rPr>
        <w:t xml:space="preserve"> </w:t>
      </w:r>
      <w:r>
        <w:rPr>
          <w:rFonts w:ascii="Arial Nova Light" w:hAnsi="Arial Nova Light"/>
          <w:szCs w:val="20"/>
          <w:lang w:val="en-US"/>
        </w:rPr>
        <w:t>the Facilitators</w:t>
      </w:r>
      <w:r w:rsidRPr="001244FE">
        <w:rPr>
          <w:rFonts w:ascii="Arial Nova Light" w:hAnsi="Arial Nova Light"/>
          <w:szCs w:val="20"/>
          <w:lang w:val="en-US"/>
        </w:rPr>
        <w:t xml:space="preserve"> we had seen were the advantages that can be achieved through a focus, especially by small companies, on Sustainability and Risk Management. Advantages that can greatly improve the company's standing with banks, customers, </w:t>
      </w:r>
      <w:r w:rsidRPr="001244FE">
        <w:rPr>
          <w:rFonts w:ascii="Arial Nova Light" w:hAnsi="Arial Nova Light"/>
          <w:szCs w:val="20"/>
          <w:lang w:val="en-US"/>
        </w:rPr>
        <w:t>suppliers,</w:t>
      </w:r>
      <w:r w:rsidRPr="001244FE">
        <w:rPr>
          <w:rFonts w:ascii="Arial Nova Light" w:hAnsi="Arial Nova Light"/>
          <w:szCs w:val="20"/>
          <w:lang w:val="en-US"/>
        </w:rPr>
        <w:t xml:space="preserve"> and investors.</w:t>
      </w:r>
    </w:p>
    <w:p w14:paraId="07018096"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3D862CC0" w14:textId="77777777" w:rsid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The inclusion in the Strategic Map of variables called upon to capture these new strategic criticalities makes clear to stakeholders a greater ability of our company to keep up with the times and plan for sustainable development in the medium term.</w:t>
      </w:r>
    </w:p>
    <w:p w14:paraId="16912CFA"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5F6F925F"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 xml:space="preserve">Thus, for example, for the Sustainable BSC it may be sufficient to include in the Customer Perspective </w:t>
      </w:r>
      <w:r w:rsidRPr="001244FE">
        <w:rPr>
          <w:rFonts w:ascii="Arial Nova Light" w:hAnsi="Arial Nova Light"/>
          <w:szCs w:val="20"/>
          <w:lang w:val="en-US"/>
        </w:rPr>
        <w:lastRenderedPageBreak/>
        <w:t xml:space="preserve">the variable "Corporate Reputation", linked to the perception of actual and potential customers in terms of actions taken on the social and environmental impact of corporate choices. </w:t>
      </w:r>
    </w:p>
    <w:p w14:paraId="559D1B1A" w14:textId="77777777" w:rsid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564F316F" w14:textId="21A5AC4A"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Pr>
          <w:rFonts w:ascii="Arial Nova Light" w:hAnsi="Arial Nova Light"/>
          <w:szCs w:val="20"/>
          <w:lang w:val="en-US"/>
        </w:rPr>
        <w:t>Should a Sustainability BSC be</w:t>
      </w:r>
      <w:r w:rsidRPr="001244FE">
        <w:rPr>
          <w:rFonts w:ascii="Arial Nova Light" w:hAnsi="Arial Nova Light"/>
          <w:szCs w:val="20"/>
          <w:lang w:val="en-US"/>
        </w:rPr>
        <w:t xml:space="preserve"> also linked to the preparation of a Sustainability Report, this will have the purpose of communicating the actions taken to the market and the monitoring of Reputation could be even more comprehensive.</w:t>
      </w:r>
    </w:p>
    <w:p w14:paraId="28E81911" w14:textId="77777777" w:rsid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372850E2" w14:textId="5A772C3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Some initial considerations can be made in this regard:</w:t>
      </w:r>
    </w:p>
    <w:p w14:paraId="0BA273E3" w14:textId="77777777" w:rsid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20B3B49C" w14:textId="4AEE9C64" w:rsidR="001244FE" w:rsidRPr="001244FE" w:rsidRDefault="001244FE" w:rsidP="001244FE">
      <w:pPr>
        <w:pStyle w:val="Paragrafoelenco"/>
        <w:widowControl w:val="0"/>
        <w:numPr>
          <w:ilvl w:val="0"/>
          <w:numId w:val="18"/>
        </w:numPr>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for the elaboration of the Balanced Scorecard, it is necessary to define mission and strategic intentions, incorporating elements of the socio-environmental strategy in these two phases that prelude the elaboration of the Strategic Map;</w:t>
      </w:r>
    </w:p>
    <w:p w14:paraId="29249B97" w14:textId="401744A3" w:rsidR="001244FE" w:rsidRPr="001244FE" w:rsidRDefault="001244FE" w:rsidP="001244FE">
      <w:pPr>
        <w:pStyle w:val="Paragrafoelenco"/>
        <w:widowControl w:val="0"/>
        <w:numPr>
          <w:ilvl w:val="0"/>
          <w:numId w:val="18"/>
        </w:numPr>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t</w:t>
      </w:r>
      <w:r w:rsidRPr="001244FE">
        <w:rPr>
          <w:rFonts w:ascii="Arial Nova Light" w:hAnsi="Arial Nova Light"/>
          <w:szCs w:val="20"/>
          <w:lang w:val="en-US"/>
        </w:rPr>
        <w:t>hrough the elaboration of the Strategic Map, the relationships between all the variables of strategic value and therefore also between the socio-environmental variables and the other business variables are indicated;</w:t>
      </w:r>
    </w:p>
    <w:p w14:paraId="7C71BE4D" w14:textId="390F971E" w:rsidR="001244FE" w:rsidRPr="001244FE" w:rsidRDefault="001244FE" w:rsidP="001244FE">
      <w:pPr>
        <w:pStyle w:val="Paragrafoelenco"/>
        <w:widowControl w:val="0"/>
        <w:numPr>
          <w:ilvl w:val="0"/>
          <w:numId w:val="18"/>
        </w:numPr>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at this point, the BSC represents a very useful information base for the implementation and monitoring of Sustainability Strategies;</w:t>
      </w:r>
    </w:p>
    <w:p w14:paraId="329E96FF" w14:textId="78A3F4D8" w:rsidR="001244FE" w:rsidRPr="001244FE" w:rsidRDefault="001244FE" w:rsidP="001244FE">
      <w:pPr>
        <w:pStyle w:val="Paragrafoelenco"/>
        <w:widowControl w:val="0"/>
        <w:numPr>
          <w:ilvl w:val="0"/>
          <w:numId w:val="18"/>
        </w:numPr>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one is also in possession of a valid information system capable of tracking the critical issues on which the implementation of the desired Sustainability Strategy depends.</w:t>
      </w:r>
    </w:p>
    <w:p w14:paraId="09137468"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4A655CFF"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 xml:space="preserve">Therefore, having a Sustainable BSC in the company means having a useful planning and control tool when one wishes to draw up an Integrated Report, which is not simply a description of the situation at the reference date. </w:t>
      </w:r>
    </w:p>
    <w:p w14:paraId="2DAD8AB7" w14:textId="77777777" w:rsidR="001244FE" w:rsidRPr="001244FE"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p>
    <w:p w14:paraId="624BB73E" w14:textId="75AF4D6B" w:rsidR="003D4B26" w:rsidRPr="003D4B26" w:rsidRDefault="001244FE" w:rsidP="001244FE">
      <w:pPr>
        <w:widowControl w:val="0"/>
        <w:tabs>
          <w:tab w:val="left" w:pos="2245"/>
        </w:tabs>
        <w:autoSpaceDE w:val="0"/>
        <w:autoSpaceDN w:val="0"/>
        <w:spacing w:after="0" w:line="240" w:lineRule="auto"/>
        <w:ind w:right="-1"/>
        <w:jc w:val="both"/>
        <w:rPr>
          <w:rFonts w:ascii="Arial Nova Light" w:hAnsi="Arial Nova Light"/>
          <w:szCs w:val="20"/>
          <w:lang w:val="en-US"/>
        </w:rPr>
      </w:pPr>
      <w:r w:rsidRPr="001244FE">
        <w:rPr>
          <w:rFonts w:ascii="Arial Nova Light" w:hAnsi="Arial Nova Light"/>
          <w:szCs w:val="20"/>
          <w:lang w:val="en-US"/>
        </w:rPr>
        <w:t>This latter document can, of course, also be drawn up without the existence of a Sustainable BSC, but if it does exist, everything becomes easier as information is available for monitoring and evaluating the strategy implemented, also in terms of sustainability.</w:t>
      </w:r>
    </w:p>
    <w:p w14:paraId="0DC1BDDD" w14:textId="77777777" w:rsid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2BDD9E80" w14:textId="77777777" w:rsidR="001244FE" w:rsidRPr="003D4B26" w:rsidRDefault="001244FE"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5C9D6FD2" w14:textId="408929AD"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As we have tried to </w:t>
      </w:r>
      <w:r w:rsidR="00990067" w:rsidRPr="003D4B26">
        <w:rPr>
          <w:rFonts w:ascii="Arial Nova Light" w:hAnsi="Arial Nova Light"/>
          <w:szCs w:val="20"/>
          <w:lang w:val="en-US"/>
        </w:rPr>
        <w:t>emphasize</w:t>
      </w:r>
      <w:r w:rsidRPr="003D4B26">
        <w:rPr>
          <w:rFonts w:ascii="Arial Nova Light" w:hAnsi="Arial Nova Light"/>
          <w:szCs w:val="20"/>
          <w:lang w:val="en-US"/>
        </w:rPr>
        <w:t>, the Balanced Scorecard is a very streamlined strategic planning and control tool that is divided into 7 stages, the development of which we have described in our Pills:</w:t>
      </w:r>
    </w:p>
    <w:p w14:paraId="1ED7AF65"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537082F1"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1) define (since it has often not been defined) or revisit (since it has often been defined ineffectively) the company Mission, to make it more effective and truly expressive of the company strategy; an effective mission must specify in a few lines what business the company is in and who you want to be in that business;</w:t>
      </w:r>
    </w:p>
    <w:p w14:paraId="1E5C3BCF"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2) identify the strategic intentions or company policies to be followed if the mission is to be achieved;</w:t>
      </w:r>
    </w:p>
    <w:p w14:paraId="536F2906" w14:textId="3F553396"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3) drawing up the Strategic Map </w:t>
      </w:r>
      <w:proofErr w:type="gramStart"/>
      <w:r w:rsidRPr="003D4B26">
        <w:rPr>
          <w:rFonts w:ascii="Arial Nova Light" w:hAnsi="Arial Nova Light"/>
          <w:szCs w:val="20"/>
          <w:lang w:val="en-US"/>
        </w:rPr>
        <w:t>in order to</w:t>
      </w:r>
      <w:proofErr w:type="gramEnd"/>
      <w:r w:rsidRPr="003D4B26">
        <w:rPr>
          <w:rFonts w:ascii="Arial Nova Light" w:hAnsi="Arial Nova Light"/>
          <w:szCs w:val="20"/>
          <w:lang w:val="en-US"/>
        </w:rPr>
        <w:t xml:space="preserve"> identify the operational management variables of strategic importance;</w:t>
      </w:r>
    </w:p>
    <w:p w14:paraId="6A85A730"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4) choice of the parameter-indicators called upon to measure the strategic variables</w:t>
      </w:r>
    </w:p>
    <w:p w14:paraId="246BDEBD"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5) definition for each parameter-indicator of the target, to be valid, if possible, over several years</w:t>
      </w:r>
    </w:p>
    <w:p w14:paraId="594CCDA1"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6) identification of the most important actions to be taken to pursue the individual targets over the years;</w:t>
      </w:r>
    </w:p>
    <w:p w14:paraId="72797293"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7) detection for the various targets of the actual results achieved and, in the event of any deviation, deciding with what modalities and intensity it is necessary to intervene</w:t>
      </w:r>
    </w:p>
    <w:p w14:paraId="382D707B"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4240FAEC"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However, like all instruments that force one to be selective, it requires special attention in the drafting phase, and it is therefore advisable that from the first phase (definition of the mission) to the last two (identification and measurement of the actions deemed appropriate to undertake) be the result of a collegial process, involving a team composed of at least the first reports of the President/CEO or Entrepreneur and facilitating the sharing of what has been defined in order to align management and to implement what has been defined with the instrument.</w:t>
      </w:r>
    </w:p>
    <w:p w14:paraId="51E6FA36"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2519D897"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This involving process, with precise decision-making purposes and strategic value, is central, so it is </w:t>
      </w:r>
      <w:r w:rsidRPr="003D4B26">
        <w:rPr>
          <w:rFonts w:ascii="Arial Nova Light" w:hAnsi="Arial Nova Light"/>
          <w:szCs w:val="20"/>
          <w:lang w:val="en-US"/>
        </w:rPr>
        <w:lastRenderedPageBreak/>
        <w:t>worth mentioning a few key aspects:</w:t>
      </w:r>
    </w:p>
    <w:p w14:paraId="6B96CCB4"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33809E8" w14:textId="28ECCC7E" w:rsidR="003D4B26" w:rsidRPr="00990067" w:rsidRDefault="003D4B26" w:rsidP="00990067">
      <w:pPr>
        <w:pStyle w:val="Paragrafoelenco"/>
        <w:widowControl w:val="0"/>
        <w:numPr>
          <w:ilvl w:val="0"/>
          <w:numId w:val="19"/>
        </w:numPr>
        <w:tabs>
          <w:tab w:val="left" w:pos="2245"/>
        </w:tabs>
        <w:autoSpaceDE w:val="0"/>
        <w:autoSpaceDN w:val="0"/>
        <w:spacing w:after="0" w:line="240" w:lineRule="auto"/>
        <w:ind w:right="-1"/>
        <w:jc w:val="both"/>
        <w:rPr>
          <w:rFonts w:ascii="Arial Nova Light" w:hAnsi="Arial Nova Light"/>
          <w:szCs w:val="20"/>
          <w:lang w:val="en-US"/>
        </w:rPr>
      </w:pPr>
      <w:r w:rsidRPr="00990067">
        <w:rPr>
          <w:rFonts w:ascii="Arial Nova Light" w:hAnsi="Arial Nova Light"/>
          <w:szCs w:val="20"/>
          <w:lang w:val="en-US"/>
        </w:rPr>
        <w:t xml:space="preserve">Top management, Entrepreneur (regardless of his or her title) Chairman and </w:t>
      </w:r>
      <w:proofErr w:type="spellStart"/>
      <w:r w:rsidRPr="00990067">
        <w:rPr>
          <w:rFonts w:ascii="Arial Nova Light" w:hAnsi="Arial Nova Light"/>
          <w:szCs w:val="20"/>
          <w:lang w:val="en-US"/>
        </w:rPr>
        <w:t>Ceo</w:t>
      </w:r>
      <w:proofErr w:type="spellEnd"/>
      <w:r w:rsidRPr="00990067">
        <w:rPr>
          <w:rFonts w:ascii="Arial Nova Light" w:hAnsi="Arial Nova Light"/>
          <w:szCs w:val="20"/>
          <w:lang w:val="en-US"/>
        </w:rPr>
        <w:t xml:space="preserve">, must believe in the usefulness of the tool and make this clear by their active presence at all seven meetings that </w:t>
      </w:r>
      <w:r w:rsidR="00990067" w:rsidRPr="00990067">
        <w:rPr>
          <w:rFonts w:ascii="Arial Nova Light" w:hAnsi="Arial Nova Light"/>
          <w:szCs w:val="20"/>
          <w:lang w:val="en-US"/>
        </w:rPr>
        <w:t>characterize</w:t>
      </w:r>
      <w:r w:rsidRPr="00990067">
        <w:rPr>
          <w:rFonts w:ascii="Arial Nova Light" w:hAnsi="Arial Nova Light"/>
          <w:szCs w:val="20"/>
          <w:lang w:val="en-US"/>
        </w:rPr>
        <w:t xml:space="preserve"> the BSC elaboration process;</w:t>
      </w:r>
    </w:p>
    <w:p w14:paraId="67E0CE23"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36511225" w14:textId="53011EB3" w:rsidR="003D4B26" w:rsidRPr="00990067" w:rsidRDefault="003D4B26" w:rsidP="00990067">
      <w:pPr>
        <w:pStyle w:val="Paragrafoelenco"/>
        <w:widowControl w:val="0"/>
        <w:numPr>
          <w:ilvl w:val="0"/>
          <w:numId w:val="19"/>
        </w:numPr>
        <w:tabs>
          <w:tab w:val="left" w:pos="2245"/>
        </w:tabs>
        <w:autoSpaceDE w:val="0"/>
        <w:autoSpaceDN w:val="0"/>
        <w:spacing w:after="0" w:line="240" w:lineRule="auto"/>
        <w:ind w:right="-1"/>
        <w:jc w:val="both"/>
        <w:rPr>
          <w:rFonts w:ascii="Arial Nova Light" w:hAnsi="Arial Nova Light"/>
          <w:szCs w:val="20"/>
          <w:lang w:val="en-US"/>
        </w:rPr>
      </w:pPr>
      <w:r w:rsidRPr="00990067">
        <w:rPr>
          <w:rFonts w:ascii="Arial Nova Light" w:hAnsi="Arial Nova Light"/>
          <w:szCs w:val="20"/>
          <w:lang w:val="en-US"/>
        </w:rPr>
        <w:t xml:space="preserve">They cannot miss any of the seven stages, the impact of the tool on the strategic management of the </w:t>
      </w:r>
      <w:r w:rsidR="00990067" w:rsidRPr="00990067">
        <w:rPr>
          <w:rFonts w:ascii="Arial Nova Light" w:hAnsi="Arial Nova Light"/>
          <w:szCs w:val="20"/>
          <w:lang w:val="en-US"/>
        </w:rPr>
        <w:t>organization</w:t>
      </w:r>
      <w:r w:rsidRPr="00990067">
        <w:rPr>
          <w:rFonts w:ascii="Arial Nova Light" w:hAnsi="Arial Nova Light"/>
          <w:szCs w:val="20"/>
          <w:lang w:val="en-US"/>
        </w:rPr>
        <w:t xml:space="preserve"> they lead depends on it;</w:t>
      </w:r>
    </w:p>
    <w:p w14:paraId="5F31F1D4"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A172A6F" w14:textId="66E1099C" w:rsidR="003D4B26" w:rsidRPr="00990067" w:rsidRDefault="003D4B26" w:rsidP="00990067">
      <w:pPr>
        <w:pStyle w:val="Paragrafoelenco"/>
        <w:widowControl w:val="0"/>
        <w:numPr>
          <w:ilvl w:val="0"/>
          <w:numId w:val="19"/>
        </w:numPr>
        <w:tabs>
          <w:tab w:val="left" w:pos="2245"/>
        </w:tabs>
        <w:autoSpaceDE w:val="0"/>
        <w:autoSpaceDN w:val="0"/>
        <w:spacing w:after="0" w:line="240" w:lineRule="auto"/>
        <w:ind w:right="-1"/>
        <w:jc w:val="both"/>
        <w:rPr>
          <w:rFonts w:ascii="Arial Nova Light" w:hAnsi="Arial Nova Light"/>
          <w:szCs w:val="20"/>
          <w:lang w:val="en-US"/>
        </w:rPr>
      </w:pPr>
      <w:r w:rsidRPr="00990067">
        <w:rPr>
          <w:rFonts w:ascii="Arial Nova Light" w:hAnsi="Arial Nova Light"/>
          <w:szCs w:val="20"/>
          <w:lang w:val="en-US"/>
        </w:rPr>
        <w:t xml:space="preserve">There must be a willingness to listen to each other among all the people involved in the 7 meetings, where the objective is not to prove how important one's function is or how good one is at managing it, but to identify the few variables on which the implementation of the deliberated and shared strategy depends; </w:t>
      </w:r>
      <w:proofErr w:type="gramStart"/>
      <w:r w:rsidRPr="00990067">
        <w:rPr>
          <w:rFonts w:ascii="Arial Nova Light" w:hAnsi="Arial Nova Light"/>
          <w:szCs w:val="20"/>
          <w:lang w:val="en-US"/>
        </w:rPr>
        <w:t>certainly</w:t>
      </w:r>
      <w:proofErr w:type="gramEnd"/>
      <w:r w:rsidRPr="00990067">
        <w:rPr>
          <w:rFonts w:ascii="Arial Nova Light" w:hAnsi="Arial Nova Light"/>
          <w:szCs w:val="20"/>
          <w:lang w:val="en-US"/>
        </w:rPr>
        <w:t xml:space="preserve"> the elaboration of the map gives transparency to possible management criticalities and this may annoy some people;</w:t>
      </w:r>
    </w:p>
    <w:p w14:paraId="05C3A4B1"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3D91CEE7" w14:textId="00E0DC59" w:rsidR="003D4B26" w:rsidRPr="00990067" w:rsidRDefault="003D4B26" w:rsidP="00990067">
      <w:pPr>
        <w:pStyle w:val="Paragrafoelenco"/>
        <w:widowControl w:val="0"/>
        <w:numPr>
          <w:ilvl w:val="0"/>
          <w:numId w:val="19"/>
        </w:numPr>
        <w:tabs>
          <w:tab w:val="left" w:pos="2245"/>
        </w:tabs>
        <w:autoSpaceDE w:val="0"/>
        <w:autoSpaceDN w:val="0"/>
        <w:spacing w:after="0" w:line="240" w:lineRule="auto"/>
        <w:ind w:right="-1"/>
        <w:jc w:val="both"/>
        <w:rPr>
          <w:rFonts w:ascii="Arial Nova Light" w:hAnsi="Arial Nova Light"/>
          <w:szCs w:val="20"/>
          <w:lang w:val="en-US"/>
        </w:rPr>
      </w:pPr>
      <w:r w:rsidRPr="00990067">
        <w:rPr>
          <w:rFonts w:ascii="Arial Nova Light" w:hAnsi="Arial Nova Light"/>
          <w:szCs w:val="20"/>
          <w:lang w:val="en-US"/>
        </w:rPr>
        <w:t xml:space="preserve">People must be somehow 'trained' to work in teams; if one does not know the fundamentals of teamwork in the early stages, one may encounter some difficulties, which can however be overcome by making the team the </w:t>
      </w:r>
      <w:r w:rsidR="00990067" w:rsidRPr="00990067">
        <w:rPr>
          <w:rFonts w:ascii="Arial Nova Light" w:hAnsi="Arial Nova Light"/>
          <w:szCs w:val="20"/>
          <w:lang w:val="en-US"/>
        </w:rPr>
        <w:t>organizational</w:t>
      </w:r>
      <w:r w:rsidRPr="00990067">
        <w:rPr>
          <w:rFonts w:ascii="Arial Nova Light" w:hAnsi="Arial Nova Light"/>
          <w:szCs w:val="20"/>
          <w:lang w:val="en-US"/>
        </w:rPr>
        <w:t xml:space="preserve"> environment with which one tackles and solves problems.</w:t>
      </w:r>
    </w:p>
    <w:p w14:paraId="1DBB3B07"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32D43D7B"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3476B88" w14:textId="4C3FBCC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In the next </w:t>
      </w:r>
      <w:r w:rsidR="00990067">
        <w:rPr>
          <w:rFonts w:ascii="Arial Nova Light" w:hAnsi="Arial Nova Light"/>
          <w:szCs w:val="20"/>
          <w:lang w:val="en-US"/>
        </w:rPr>
        <w:t xml:space="preserve">Pill for </w:t>
      </w:r>
      <w:proofErr w:type="gramStart"/>
      <w:r w:rsidR="00990067">
        <w:rPr>
          <w:rFonts w:ascii="Arial Nova Light" w:hAnsi="Arial Nova Light"/>
          <w:szCs w:val="20"/>
          <w:lang w:val="en-US"/>
        </w:rPr>
        <w:t>Future</w:t>
      </w:r>
      <w:proofErr w:type="gramEnd"/>
      <w:r w:rsidRPr="003D4B26">
        <w:rPr>
          <w:rFonts w:ascii="Arial Nova Light" w:hAnsi="Arial Nova Light"/>
          <w:szCs w:val="20"/>
          <w:lang w:val="en-US"/>
        </w:rPr>
        <w:t xml:space="preserve"> we will address a very important topic, namely the changes introduced to the responsibilities of the directors of the operating partners in the management of the company introduced by the new Crisis and Insolvency Code, which as of March 2019 impose the adoption of Adequate </w:t>
      </w:r>
      <w:r w:rsidR="00990067" w:rsidRPr="003D4B26">
        <w:rPr>
          <w:rFonts w:ascii="Arial Nova Light" w:hAnsi="Arial Nova Light"/>
          <w:szCs w:val="20"/>
          <w:lang w:val="en-US"/>
        </w:rPr>
        <w:t>Organizational</w:t>
      </w:r>
      <w:r w:rsidRPr="003D4B26">
        <w:rPr>
          <w:rFonts w:ascii="Arial Nova Light" w:hAnsi="Arial Nova Light"/>
          <w:szCs w:val="20"/>
          <w:lang w:val="en-US"/>
        </w:rPr>
        <w:t>, Administrative and Accounting Structures capable of detecting a possible company crisis in advance.</w:t>
      </w:r>
    </w:p>
    <w:p w14:paraId="35F4FDB3"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12B585D6"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 xml:space="preserve">The amendment introduced to some articles of the Civil Code </w:t>
      </w:r>
      <w:r w:rsidRPr="00A5354C">
        <w:rPr>
          <w:rFonts w:ascii="Arial Nova Light" w:hAnsi="Arial Nova Light"/>
          <w:b/>
          <w:bCs/>
          <w:szCs w:val="20"/>
          <w:lang w:val="en-US"/>
        </w:rPr>
        <w:t>may go so far as to annul the 'limited liability' of a corporation</w:t>
      </w:r>
      <w:r w:rsidRPr="003D4B26">
        <w:rPr>
          <w:rFonts w:ascii="Arial Nova Light" w:hAnsi="Arial Nova Light"/>
          <w:szCs w:val="20"/>
          <w:lang w:val="en-US"/>
        </w:rPr>
        <w:t xml:space="preserve"> in some cases.</w:t>
      </w:r>
    </w:p>
    <w:p w14:paraId="58DC12FF" w14:textId="77777777" w:rsidR="003D4B26" w:rsidRPr="003D4B2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p w14:paraId="52F8E611" w14:textId="0DD19994" w:rsidR="00A33366" w:rsidRDefault="003D4B26" w:rsidP="00FE0667">
      <w:pPr>
        <w:widowControl w:val="0"/>
        <w:tabs>
          <w:tab w:val="left" w:pos="2245"/>
        </w:tabs>
        <w:autoSpaceDE w:val="0"/>
        <w:autoSpaceDN w:val="0"/>
        <w:spacing w:after="0" w:line="240" w:lineRule="auto"/>
        <w:ind w:right="-1"/>
        <w:jc w:val="both"/>
        <w:rPr>
          <w:rFonts w:ascii="Arial Nova Light" w:hAnsi="Arial Nova Light"/>
          <w:szCs w:val="20"/>
          <w:lang w:val="en-US"/>
        </w:rPr>
      </w:pPr>
      <w:r w:rsidRPr="003D4B26">
        <w:rPr>
          <w:rFonts w:ascii="Arial Nova Light" w:hAnsi="Arial Nova Light"/>
          <w:szCs w:val="20"/>
          <w:lang w:val="en-US"/>
        </w:rPr>
        <w:t>We will see how the adoption of a Control Dashboard based on the BSC can put the company on the safe side.</w:t>
      </w:r>
    </w:p>
    <w:p w14:paraId="0A80149A" w14:textId="6A18B337" w:rsidR="00A5354C" w:rsidRPr="00C621A4" w:rsidRDefault="00A5354C" w:rsidP="00A5354C">
      <w:pPr>
        <w:widowControl w:val="0"/>
        <w:tabs>
          <w:tab w:val="left" w:pos="2245"/>
        </w:tabs>
        <w:autoSpaceDE w:val="0"/>
        <w:autoSpaceDN w:val="0"/>
        <w:spacing w:after="0" w:line="240" w:lineRule="auto"/>
        <w:ind w:right="1418"/>
        <w:jc w:val="both"/>
        <w:rPr>
          <w:rFonts w:ascii="Arial Nova Light" w:hAnsi="Arial Nova Light"/>
          <w:i/>
          <w:iCs/>
          <w:sz w:val="16"/>
          <w:szCs w:val="14"/>
        </w:rPr>
      </w:pPr>
      <w:r>
        <w:rPr>
          <w:rFonts w:ascii="Arial Nova Light" w:hAnsi="Arial Nova Light"/>
          <w:i/>
          <w:iCs/>
          <w:sz w:val="16"/>
          <w:szCs w:val="14"/>
        </w:rPr>
        <w:t>L</w:t>
      </w:r>
      <w:r w:rsidRPr="00C621A4">
        <w:rPr>
          <w:rFonts w:ascii="Arial Nova Light" w:hAnsi="Arial Nova Light"/>
          <w:i/>
          <w:iCs/>
          <w:sz w:val="16"/>
          <w:szCs w:val="14"/>
        </w:rPr>
        <w:t xml:space="preserve">icense free </w:t>
      </w:r>
      <w:r>
        <w:rPr>
          <w:rFonts w:ascii="Arial Nova Light" w:hAnsi="Arial Nova Light"/>
          <w:i/>
          <w:iCs/>
          <w:sz w:val="16"/>
          <w:szCs w:val="14"/>
        </w:rPr>
        <w:t>picture</w:t>
      </w:r>
      <w:r w:rsidRPr="00C621A4">
        <w:rPr>
          <w:rFonts w:ascii="Arial Nova Light" w:hAnsi="Arial Nova Light"/>
          <w:i/>
          <w:iCs/>
          <w:sz w:val="16"/>
          <w:szCs w:val="14"/>
        </w:rPr>
        <w:t xml:space="preserve">- </w:t>
      </w:r>
      <w:proofErr w:type="spellStart"/>
      <w:r w:rsidRPr="00C621A4">
        <w:rPr>
          <w:rFonts w:ascii="Arial Nova Light" w:hAnsi="Arial Nova Light"/>
          <w:i/>
          <w:iCs/>
          <w:sz w:val="16"/>
          <w:szCs w:val="14"/>
        </w:rPr>
        <w:t>Unsplash</w:t>
      </w:r>
      <w:proofErr w:type="spellEnd"/>
    </w:p>
    <w:p w14:paraId="427B2D27" w14:textId="77777777" w:rsidR="00A5354C" w:rsidRPr="003D4B26" w:rsidRDefault="00A5354C" w:rsidP="00FE0667">
      <w:pPr>
        <w:widowControl w:val="0"/>
        <w:tabs>
          <w:tab w:val="left" w:pos="2245"/>
        </w:tabs>
        <w:autoSpaceDE w:val="0"/>
        <w:autoSpaceDN w:val="0"/>
        <w:spacing w:after="0" w:line="240" w:lineRule="auto"/>
        <w:ind w:right="-1"/>
        <w:jc w:val="both"/>
        <w:rPr>
          <w:rFonts w:ascii="Arial Nova Light" w:hAnsi="Arial Nova Light"/>
          <w:szCs w:val="20"/>
          <w:lang w:val="en-US"/>
        </w:rPr>
      </w:pPr>
    </w:p>
    <w:sectPr w:rsidR="00A5354C" w:rsidRPr="003D4B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8B2"/>
    <w:multiLevelType w:val="hybridMultilevel"/>
    <w:tmpl w:val="817CD6CC"/>
    <w:lvl w:ilvl="0" w:tplc="F0EAED96">
      <w:start w:val="1"/>
      <w:numFmt w:val="decimal"/>
      <w:lvlText w:val="%1)"/>
      <w:lvlJc w:val="left"/>
      <w:pPr>
        <w:ind w:left="1973" w:hanging="360"/>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2402D8D0">
      <w:start w:val="1"/>
      <w:numFmt w:val="lowerLetter"/>
      <w:lvlText w:val="%2)"/>
      <w:lvlJc w:val="left"/>
      <w:pPr>
        <w:ind w:left="3311"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5AEC8E9C">
      <w:numFmt w:val="bullet"/>
      <w:lvlText w:val="•"/>
      <w:lvlJc w:val="left"/>
      <w:pPr>
        <w:ind w:left="3773" w:hanging="360"/>
      </w:pPr>
      <w:rPr>
        <w:rFonts w:hint="default"/>
        <w:lang w:val="it-IT" w:eastAsia="en-US" w:bidi="ar-SA"/>
      </w:rPr>
    </w:lvl>
    <w:lvl w:ilvl="3" w:tplc="7A2A0B04">
      <w:numFmt w:val="bullet"/>
      <w:lvlText w:val="•"/>
      <w:lvlJc w:val="left"/>
      <w:pPr>
        <w:ind w:left="4226" w:hanging="360"/>
      </w:pPr>
      <w:rPr>
        <w:rFonts w:hint="default"/>
        <w:lang w:val="it-IT" w:eastAsia="en-US" w:bidi="ar-SA"/>
      </w:rPr>
    </w:lvl>
    <w:lvl w:ilvl="4" w:tplc="0A1AE668">
      <w:numFmt w:val="bullet"/>
      <w:lvlText w:val="•"/>
      <w:lvlJc w:val="left"/>
      <w:pPr>
        <w:ind w:left="4679" w:hanging="360"/>
      </w:pPr>
      <w:rPr>
        <w:rFonts w:hint="default"/>
        <w:lang w:val="it-IT" w:eastAsia="en-US" w:bidi="ar-SA"/>
      </w:rPr>
    </w:lvl>
    <w:lvl w:ilvl="5" w:tplc="A914DD8C">
      <w:numFmt w:val="bullet"/>
      <w:lvlText w:val="•"/>
      <w:lvlJc w:val="left"/>
      <w:pPr>
        <w:ind w:left="5132" w:hanging="360"/>
      </w:pPr>
      <w:rPr>
        <w:rFonts w:hint="default"/>
        <w:lang w:val="it-IT" w:eastAsia="en-US" w:bidi="ar-SA"/>
      </w:rPr>
    </w:lvl>
    <w:lvl w:ilvl="6" w:tplc="DEA856EA">
      <w:numFmt w:val="bullet"/>
      <w:lvlText w:val="•"/>
      <w:lvlJc w:val="left"/>
      <w:pPr>
        <w:ind w:left="5586" w:hanging="360"/>
      </w:pPr>
      <w:rPr>
        <w:rFonts w:hint="default"/>
        <w:lang w:val="it-IT" w:eastAsia="en-US" w:bidi="ar-SA"/>
      </w:rPr>
    </w:lvl>
    <w:lvl w:ilvl="7" w:tplc="B5D2E312">
      <w:numFmt w:val="bullet"/>
      <w:lvlText w:val="•"/>
      <w:lvlJc w:val="left"/>
      <w:pPr>
        <w:ind w:left="6039" w:hanging="360"/>
      </w:pPr>
      <w:rPr>
        <w:rFonts w:hint="default"/>
        <w:lang w:val="it-IT" w:eastAsia="en-US" w:bidi="ar-SA"/>
      </w:rPr>
    </w:lvl>
    <w:lvl w:ilvl="8" w:tplc="A6F6C6CA">
      <w:numFmt w:val="bullet"/>
      <w:lvlText w:val="•"/>
      <w:lvlJc w:val="left"/>
      <w:pPr>
        <w:ind w:left="6492" w:hanging="360"/>
      </w:pPr>
      <w:rPr>
        <w:rFonts w:hint="default"/>
        <w:lang w:val="it-IT" w:eastAsia="en-US" w:bidi="ar-SA"/>
      </w:rPr>
    </w:lvl>
  </w:abstractNum>
  <w:abstractNum w:abstractNumId="1" w15:restartNumberingAfterBreak="0">
    <w:nsid w:val="062C00FB"/>
    <w:multiLevelType w:val="hybridMultilevel"/>
    <w:tmpl w:val="78A85A2C"/>
    <w:lvl w:ilvl="0" w:tplc="E07EEB64">
      <w:numFmt w:val="bullet"/>
      <w:lvlText w:val="-"/>
      <w:lvlJc w:val="left"/>
      <w:pPr>
        <w:ind w:left="1529"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0320349C">
      <w:numFmt w:val="bullet"/>
      <w:lvlText w:val="-"/>
      <w:lvlJc w:val="left"/>
      <w:pPr>
        <w:ind w:left="181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A6F6B15E">
      <w:numFmt w:val="bullet"/>
      <w:lvlText w:val="•"/>
      <w:lvlJc w:val="left"/>
      <w:pPr>
        <w:ind w:left="2439" w:hanging="360"/>
      </w:pPr>
      <w:rPr>
        <w:rFonts w:hint="default"/>
        <w:lang w:val="it-IT" w:eastAsia="en-US" w:bidi="ar-SA"/>
      </w:rPr>
    </w:lvl>
    <w:lvl w:ilvl="3" w:tplc="D33C3096">
      <w:numFmt w:val="bullet"/>
      <w:lvlText w:val="•"/>
      <w:lvlJc w:val="left"/>
      <w:pPr>
        <w:ind w:left="3059" w:hanging="360"/>
      </w:pPr>
      <w:rPr>
        <w:rFonts w:hint="default"/>
        <w:lang w:val="it-IT" w:eastAsia="en-US" w:bidi="ar-SA"/>
      </w:rPr>
    </w:lvl>
    <w:lvl w:ilvl="4" w:tplc="580E9F4C">
      <w:numFmt w:val="bullet"/>
      <w:lvlText w:val="•"/>
      <w:lvlJc w:val="left"/>
      <w:pPr>
        <w:ind w:left="3679" w:hanging="360"/>
      </w:pPr>
      <w:rPr>
        <w:rFonts w:hint="default"/>
        <w:lang w:val="it-IT" w:eastAsia="en-US" w:bidi="ar-SA"/>
      </w:rPr>
    </w:lvl>
    <w:lvl w:ilvl="5" w:tplc="A2E6FB64">
      <w:numFmt w:val="bullet"/>
      <w:lvlText w:val="•"/>
      <w:lvlJc w:val="left"/>
      <w:pPr>
        <w:ind w:left="4299" w:hanging="360"/>
      </w:pPr>
      <w:rPr>
        <w:rFonts w:hint="default"/>
        <w:lang w:val="it-IT" w:eastAsia="en-US" w:bidi="ar-SA"/>
      </w:rPr>
    </w:lvl>
    <w:lvl w:ilvl="6" w:tplc="D7C067E6">
      <w:numFmt w:val="bullet"/>
      <w:lvlText w:val="•"/>
      <w:lvlJc w:val="left"/>
      <w:pPr>
        <w:ind w:left="4919" w:hanging="360"/>
      </w:pPr>
      <w:rPr>
        <w:rFonts w:hint="default"/>
        <w:lang w:val="it-IT" w:eastAsia="en-US" w:bidi="ar-SA"/>
      </w:rPr>
    </w:lvl>
    <w:lvl w:ilvl="7" w:tplc="75F47116">
      <w:numFmt w:val="bullet"/>
      <w:lvlText w:val="•"/>
      <w:lvlJc w:val="left"/>
      <w:pPr>
        <w:ind w:left="5539" w:hanging="360"/>
      </w:pPr>
      <w:rPr>
        <w:rFonts w:hint="default"/>
        <w:lang w:val="it-IT" w:eastAsia="en-US" w:bidi="ar-SA"/>
      </w:rPr>
    </w:lvl>
    <w:lvl w:ilvl="8" w:tplc="D00AD08E">
      <w:numFmt w:val="bullet"/>
      <w:lvlText w:val="•"/>
      <w:lvlJc w:val="left"/>
      <w:pPr>
        <w:ind w:left="6159" w:hanging="360"/>
      </w:pPr>
      <w:rPr>
        <w:rFonts w:hint="default"/>
        <w:lang w:val="it-IT" w:eastAsia="en-US" w:bidi="ar-SA"/>
      </w:rPr>
    </w:lvl>
  </w:abstractNum>
  <w:abstractNum w:abstractNumId="2" w15:restartNumberingAfterBreak="0">
    <w:nsid w:val="10DF67BB"/>
    <w:multiLevelType w:val="hybridMultilevel"/>
    <w:tmpl w:val="91E80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0435A"/>
    <w:multiLevelType w:val="hybridMultilevel"/>
    <w:tmpl w:val="FEFCC192"/>
    <w:lvl w:ilvl="0" w:tplc="1C2AF6FE">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2556CD"/>
    <w:multiLevelType w:val="hybridMultilevel"/>
    <w:tmpl w:val="63C29472"/>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B3B84"/>
    <w:multiLevelType w:val="multilevel"/>
    <w:tmpl w:val="F3A80C0E"/>
    <w:lvl w:ilvl="0">
      <w:start w:val="6"/>
      <w:numFmt w:val="decimal"/>
      <w:lvlText w:val="%1."/>
      <w:lvlJc w:val="left"/>
      <w:pPr>
        <w:ind w:left="398" w:hanging="449"/>
      </w:pPr>
      <w:rPr>
        <w:rFonts w:ascii="Times New Roman" w:eastAsia="Times New Roman" w:hAnsi="Times New Roman" w:cs="Times New Roman" w:hint="default"/>
        <w:b/>
        <w:bCs/>
        <w:i/>
        <w:iCs/>
        <w:spacing w:val="0"/>
        <w:w w:val="100"/>
        <w:sz w:val="29"/>
        <w:szCs w:val="29"/>
        <w:lang w:val="it-IT" w:eastAsia="en-US" w:bidi="ar-SA"/>
      </w:rPr>
    </w:lvl>
    <w:lvl w:ilvl="1">
      <w:start w:val="1"/>
      <w:numFmt w:val="decimal"/>
      <w:lvlText w:val="%1.%2"/>
      <w:lvlJc w:val="left"/>
      <w:pPr>
        <w:ind w:left="758" w:hanging="420"/>
        <w:jc w:val="right"/>
      </w:pPr>
      <w:rPr>
        <w:rFonts w:ascii="Times New Roman" w:eastAsia="Times New Roman" w:hAnsi="Times New Roman" w:cs="Times New Roman" w:hint="default"/>
        <w:b/>
        <w:bCs/>
        <w:i/>
        <w:iCs/>
        <w:spacing w:val="0"/>
        <w:w w:val="100"/>
        <w:sz w:val="24"/>
        <w:szCs w:val="24"/>
        <w:lang w:val="it-IT" w:eastAsia="en-US" w:bidi="ar-SA"/>
      </w:rPr>
    </w:lvl>
    <w:lvl w:ilvl="2">
      <w:start w:val="1"/>
      <w:numFmt w:val="lowerLetter"/>
      <w:lvlText w:val="%3)"/>
      <w:lvlJc w:val="left"/>
      <w:pPr>
        <w:ind w:left="2170" w:hanging="360"/>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3">
      <w:numFmt w:val="bullet"/>
      <w:lvlText w:val="-"/>
      <w:lvlJc w:val="left"/>
      <w:pPr>
        <w:ind w:left="1815" w:hanging="420"/>
      </w:pPr>
      <w:rPr>
        <w:rFonts w:ascii="Times New Roman" w:eastAsia="Times New Roman" w:hAnsi="Times New Roman" w:cs="Times New Roman" w:hint="default"/>
        <w:b w:val="0"/>
        <w:bCs w:val="0"/>
        <w:i w:val="0"/>
        <w:iCs w:val="0"/>
        <w:spacing w:val="0"/>
        <w:w w:val="100"/>
        <w:sz w:val="24"/>
        <w:szCs w:val="24"/>
        <w:lang w:val="it-IT" w:eastAsia="en-US" w:bidi="ar-SA"/>
      </w:rPr>
    </w:lvl>
    <w:lvl w:ilvl="4">
      <w:numFmt w:val="bullet"/>
      <w:lvlText w:val="•"/>
      <w:lvlJc w:val="left"/>
      <w:pPr>
        <w:ind w:left="1820" w:hanging="420"/>
      </w:pPr>
      <w:rPr>
        <w:rFonts w:hint="default"/>
        <w:lang w:val="it-IT" w:eastAsia="en-US" w:bidi="ar-SA"/>
      </w:rPr>
    </w:lvl>
    <w:lvl w:ilvl="5">
      <w:numFmt w:val="bullet"/>
      <w:lvlText w:val="•"/>
      <w:lvlJc w:val="left"/>
      <w:pPr>
        <w:ind w:left="2180" w:hanging="420"/>
      </w:pPr>
      <w:rPr>
        <w:rFonts w:hint="default"/>
        <w:lang w:val="it-IT" w:eastAsia="en-US" w:bidi="ar-SA"/>
      </w:rPr>
    </w:lvl>
    <w:lvl w:ilvl="6">
      <w:numFmt w:val="bullet"/>
      <w:lvlText w:val="•"/>
      <w:lvlJc w:val="left"/>
      <w:pPr>
        <w:ind w:left="2240" w:hanging="420"/>
      </w:pPr>
      <w:rPr>
        <w:rFonts w:hint="default"/>
        <w:lang w:val="it-IT" w:eastAsia="en-US" w:bidi="ar-SA"/>
      </w:rPr>
    </w:lvl>
    <w:lvl w:ilvl="7">
      <w:numFmt w:val="bullet"/>
      <w:lvlText w:val="•"/>
      <w:lvlJc w:val="left"/>
      <w:pPr>
        <w:ind w:left="3529" w:hanging="420"/>
      </w:pPr>
      <w:rPr>
        <w:rFonts w:hint="default"/>
        <w:lang w:val="it-IT" w:eastAsia="en-US" w:bidi="ar-SA"/>
      </w:rPr>
    </w:lvl>
    <w:lvl w:ilvl="8">
      <w:numFmt w:val="bullet"/>
      <w:lvlText w:val="•"/>
      <w:lvlJc w:val="left"/>
      <w:pPr>
        <w:ind w:left="4819" w:hanging="420"/>
      </w:pPr>
      <w:rPr>
        <w:rFonts w:hint="default"/>
        <w:lang w:val="it-IT" w:eastAsia="en-US" w:bidi="ar-SA"/>
      </w:rPr>
    </w:lvl>
  </w:abstractNum>
  <w:abstractNum w:abstractNumId="6" w15:restartNumberingAfterBreak="0">
    <w:nsid w:val="1B717E53"/>
    <w:multiLevelType w:val="hybridMultilevel"/>
    <w:tmpl w:val="029682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A7655"/>
    <w:multiLevelType w:val="hybridMultilevel"/>
    <w:tmpl w:val="F392CF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764FD1"/>
    <w:multiLevelType w:val="hybridMultilevel"/>
    <w:tmpl w:val="AEB86260"/>
    <w:lvl w:ilvl="0" w:tplc="868E77A8">
      <w:start w:val="1"/>
      <w:numFmt w:val="decimal"/>
      <w:lvlText w:val="%1)"/>
      <w:lvlJc w:val="left"/>
      <w:pPr>
        <w:ind w:left="118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DE07812">
      <w:numFmt w:val="bullet"/>
      <w:lvlText w:val=""/>
      <w:lvlJc w:val="left"/>
      <w:pPr>
        <w:ind w:left="1889" w:hanging="360"/>
      </w:pPr>
      <w:rPr>
        <w:rFonts w:ascii="Wingdings" w:eastAsia="Wingdings" w:hAnsi="Wingdings" w:cs="Wingdings" w:hint="default"/>
        <w:b w:val="0"/>
        <w:bCs w:val="0"/>
        <w:i w:val="0"/>
        <w:iCs w:val="0"/>
        <w:spacing w:val="0"/>
        <w:w w:val="100"/>
        <w:sz w:val="24"/>
        <w:szCs w:val="24"/>
        <w:lang w:val="it-IT" w:eastAsia="en-US" w:bidi="ar-SA"/>
      </w:rPr>
    </w:lvl>
    <w:lvl w:ilvl="2" w:tplc="E16C8150">
      <w:numFmt w:val="bullet"/>
      <w:lvlText w:val=""/>
      <w:lvlJc w:val="left"/>
      <w:pPr>
        <w:ind w:left="2175" w:hanging="420"/>
      </w:pPr>
      <w:rPr>
        <w:rFonts w:ascii="Wingdings" w:eastAsia="Wingdings" w:hAnsi="Wingdings" w:cs="Wingdings" w:hint="default"/>
        <w:b w:val="0"/>
        <w:bCs w:val="0"/>
        <w:i w:val="0"/>
        <w:iCs w:val="0"/>
        <w:spacing w:val="0"/>
        <w:w w:val="100"/>
        <w:sz w:val="24"/>
        <w:szCs w:val="24"/>
        <w:lang w:val="it-IT" w:eastAsia="en-US" w:bidi="ar-SA"/>
      </w:rPr>
    </w:lvl>
    <w:lvl w:ilvl="3" w:tplc="51163086">
      <w:numFmt w:val="bullet"/>
      <w:lvlText w:val="•"/>
      <w:lvlJc w:val="left"/>
      <w:pPr>
        <w:ind w:left="2832" w:hanging="420"/>
      </w:pPr>
      <w:rPr>
        <w:rFonts w:hint="default"/>
        <w:lang w:val="it-IT" w:eastAsia="en-US" w:bidi="ar-SA"/>
      </w:rPr>
    </w:lvl>
    <w:lvl w:ilvl="4" w:tplc="EA543E6C">
      <w:numFmt w:val="bullet"/>
      <w:lvlText w:val="•"/>
      <w:lvlJc w:val="left"/>
      <w:pPr>
        <w:ind w:left="3484" w:hanging="420"/>
      </w:pPr>
      <w:rPr>
        <w:rFonts w:hint="default"/>
        <w:lang w:val="it-IT" w:eastAsia="en-US" w:bidi="ar-SA"/>
      </w:rPr>
    </w:lvl>
    <w:lvl w:ilvl="5" w:tplc="3376C3E8">
      <w:numFmt w:val="bullet"/>
      <w:lvlText w:val="•"/>
      <w:lvlJc w:val="left"/>
      <w:pPr>
        <w:ind w:left="4137" w:hanging="420"/>
      </w:pPr>
      <w:rPr>
        <w:rFonts w:hint="default"/>
        <w:lang w:val="it-IT" w:eastAsia="en-US" w:bidi="ar-SA"/>
      </w:rPr>
    </w:lvl>
    <w:lvl w:ilvl="6" w:tplc="30F6994A">
      <w:numFmt w:val="bullet"/>
      <w:lvlText w:val="•"/>
      <w:lvlJc w:val="left"/>
      <w:pPr>
        <w:ind w:left="4789" w:hanging="420"/>
      </w:pPr>
      <w:rPr>
        <w:rFonts w:hint="default"/>
        <w:lang w:val="it-IT" w:eastAsia="en-US" w:bidi="ar-SA"/>
      </w:rPr>
    </w:lvl>
    <w:lvl w:ilvl="7" w:tplc="322C1CD6">
      <w:numFmt w:val="bullet"/>
      <w:lvlText w:val="•"/>
      <w:lvlJc w:val="left"/>
      <w:pPr>
        <w:ind w:left="5442" w:hanging="420"/>
      </w:pPr>
      <w:rPr>
        <w:rFonts w:hint="default"/>
        <w:lang w:val="it-IT" w:eastAsia="en-US" w:bidi="ar-SA"/>
      </w:rPr>
    </w:lvl>
    <w:lvl w:ilvl="8" w:tplc="A740EB60">
      <w:numFmt w:val="bullet"/>
      <w:lvlText w:val="•"/>
      <w:lvlJc w:val="left"/>
      <w:pPr>
        <w:ind w:left="6094" w:hanging="420"/>
      </w:pPr>
      <w:rPr>
        <w:rFonts w:hint="default"/>
        <w:lang w:val="it-IT" w:eastAsia="en-US" w:bidi="ar-SA"/>
      </w:rPr>
    </w:lvl>
  </w:abstractNum>
  <w:abstractNum w:abstractNumId="9" w15:restartNumberingAfterBreak="0">
    <w:nsid w:val="2C5E40DE"/>
    <w:multiLevelType w:val="hybridMultilevel"/>
    <w:tmpl w:val="B0CCF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BE691F"/>
    <w:multiLevelType w:val="hybridMultilevel"/>
    <w:tmpl w:val="45BA87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20734"/>
    <w:multiLevelType w:val="hybridMultilevel"/>
    <w:tmpl w:val="FADC51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4C48FE"/>
    <w:multiLevelType w:val="hybridMultilevel"/>
    <w:tmpl w:val="DC3ED9B6"/>
    <w:lvl w:ilvl="0" w:tplc="5C78FCB2">
      <w:start w:val="1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CF01F6"/>
    <w:multiLevelType w:val="hybridMultilevel"/>
    <w:tmpl w:val="FADC5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9A43E5"/>
    <w:multiLevelType w:val="hybridMultilevel"/>
    <w:tmpl w:val="F2D692A8"/>
    <w:lvl w:ilvl="0" w:tplc="5C78FCB2">
      <w:start w:val="1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3D3EB2"/>
    <w:multiLevelType w:val="hybridMultilevel"/>
    <w:tmpl w:val="2490072E"/>
    <w:lvl w:ilvl="0" w:tplc="FFFFFFFF">
      <w:start w:val="1"/>
      <w:numFmt w:val="upperRoman"/>
      <w:lvlText w:val="%1."/>
      <w:lvlJc w:val="right"/>
      <w:pPr>
        <w:ind w:left="720" w:hanging="360"/>
      </w:pPr>
    </w:lvl>
    <w:lvl w:ilvl="1" w:tplc="0410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8F0A26"/>
    <w:multiLevelType w:val="hybridMultilevel"/>
    <w:tmpl w:val="F3500F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355C8F"/>
    <w:multiLevelType w:val="hybridMultilevel"/>
    <w:tmpl w:val="6DD060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0C752B"/>
    <w:multiLevelType w:val="hybridMultilevel"/>
    <w:tmpl w:val="067658D0"/>
    <w:lvl w:ilvl="0" w:tplc="BFCA24EE">
      <w:start w:val="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54586">
    <w:abstractNumId w:val="1"/>
  </w:num>
  <w:num w:numId="2" w16cid:durableId="1682511029">
    <w:abstractNumId w:val="2"/>
  </w:num>
  <w:num w:numId="3" w16cid:durableId="1833986851">
    <w:abstractNumId w:val="18"/>
  </w:num>
  <w:num w:numId="4" w16cid:durableId="1859735540">
    <w:abstractNumId w:val="3"/>
  </w:num>
  <w:num w:numId="5" w16cid:durableId="871841179">
    <w:abstractNumId w:val="12"/>
  </w:num>
  <w:num w:numId="6" w16cid:durableId="1466967124">
    <w:abstractNumId w:val="14"/>
  </w:num>
  <w:num w:numId="7" w16cid:durableId="1510557361">
    <w:abstractNumId w:val="5"/>
  </w:num>
  <w:num w:numId="8" w16cid:durableId="1620792964">
    <w:abstractNumId w:val="0"/>
  </w:num>
  <w:num w:numId="9" w16cid:durableId="407845243">
    <w:abstractNumId w:val="8"/>
  </w:num>
  <w:num w:numId="10" w16cid:durableId="1486239358">
    <w:abstractNumId w:val="11"/>
  </w:num>
  <w:num w:numId="11" w16cid:durableId="1343972044">
    <w:abstractNumId w:val="16"/>
  </w:num>
  <w:num w:numId="12" w16cid:durableId="1156336685">
    <w:abstractNumId w:val="10"/>
  </w:num>
  <w:num w:numId="13" w16cid:durableId="2120024180">
    <w:abstractNumId w:val="15"/>
  </w:num>
  <w:num w:numId="14" w16cid:durableId="1741751963">
    <w:abstractNumId w:val="13"/>
  </w:num>
  <w:num w:numId="15" w16cid:durableId="920455055">
    <w:abstractNumId w:val="4"/>
  </w:num>
  <w:num w:numId="16" w16cid:durableId="1822379782">
    <w:abstractNumId w:val="17"/>
  </w:num>
  <w:num w:numId="17" w16cid:durableId="2105949822">
    <w:abstractNumId w:val="7"/>
  </w:num>
  <w:num w:numId="18" w16cid:durableId="139539870">
    <w:abstractNumId w:val="6"/>
  </w:num>
  <w:num w:numId="19" w16cid:durableId="1378897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5"/>
    <w:rsid w:val="001021CD"/>
    <w:rsid w:val="0010517C"/>
    <w:rsid w:val="001244FE"/>
    <w:rsid w:val="001840CE"/>
    <w:rsid w:val="0018570F"/>
    <w:rsid w:val="00211739"/>
    <w:rsid w:val="00215EF3"/>
    <w:rsid w:val="00216EED"/>
    <w:rsid w:val="002A70BD"/>
    <w:rsid w:val="002F1F82"/>
    <w:rsid w:val="002F40DB"/>
    <w:rsid w:val="00323BC5"/>
    <w:rsid w:val="00357AF0"/>
    <w:rsid w:val="003A67B8"/>
    <w:rsid w:val="003B0F17"/>
    <w:rsid w:val="003B6E59"/>
    <w:rsid w:val="003D4B26"/>
    <w:rsid w:val="003E428F"/>
    <w:rsid w:val="004D50CB"/>
    <w:rsid w:val="00511288"/>
    <w:rsid w:val="005321E8"/>
    <w:rsid w:val="005C0D10"/>
    <w:rsid w:val="005D7857"/>
    <w:rsid w:val="005E221F"/>
    <w:rsid w:val="005E2C51"/>
    <w:rsid w:val="0063593A"/>
    <w:rsid w:val="006507D4"/>
    <w:rsid w:val="006961F0"/>
    <w:rsid w:val="006B568D"/>
    <w:rsid w:val="00716878"/>
    <w:rsid w:val="00757E6B"/>
    <w:rsid w:val="007A245A"/>
    <w:rsid w:val="007A7E43"/>
    <w:rsid w:val="00852F17"/>
    <w:rsid w:val="008828F0"/>
    <w:rsid w:val="008F4D09"/>
    <w:rsid w:val="00990067"/>
    <w:rsid w:val="00A33366"/>
    <w:rsid w:val="00A5354C"/>
    <w:rsid w:val="00BB2511"/>
    <w:rsid w:val="00BE2982"/>
    <w:rsid w:val="00C621A4"/>
    <w:rsid w:val="00C874F9"/>
    <w:rsid w:val="00CD0D25"/>
    <w:rsid w:val="00CE7508"/>
    <w:rsid w:val="00D7413F"/>
    <w:rsid w:val="00E84AA0"/>
    <w:rsid w:val="00E92F92"/>
    <w:rsid w:val="00EC5174"/>
    <w:rsid w:val="00EF777F"/>
    <w:rsid w:val="00F2482A"/>
    <w:rsid w:val="00F90871"/>
    <w:rsid w:val="00FE0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EA0"/>
  <w15:chartTrackingRefBased/>
  <w15:docId w15:val="{FA57D275-0A77-4104-90A7-BBC03B1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0D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pPr>
      <w:ind w:left="720"/>
      <w:contextualSpacing/>
    </w:pPr>
    <w:rPr>
      <w:rFonts w:eastAsia="Times New Roman" w:cs="Times New Roman"/>
    </w:rPr>
  </w:style>
  <w:style w:type="paragraph" w:styleId="Titolo">
    <w:name w:val="Title"/>
    <w:basedOn w:val="Normale"/>
    <w:link w:val="TitoloCarattere"/>
    <w:uiPriority w:val="10"/>
    <w:qFormat/>
    <w:rsid w:val="00CD0D25"/>
    <w:pPr>
      <w:widowControl w:val="0"/>
      <w:autoSpaceDE w:val="0"/>
      <w:autoSpaceDN w:val="0"/>
      <w:spacing w:before="78" w:after="0" w:line="240" w:lineRule="auto"/>
      <w:ind w:left="112"/>
      <w:jc w:val="both"/>
    </w:pPr>
    <w:rPr>
      <w:rFonts w:ascii="Arial Narrow" w:eastAsia="Arial Narrow" w:hAnsi="Arial Narrow" w:cs="Arial Narrow"/>
      <w:b/>
      <w:bCs/>
      <w:kern w:val="0"/>
      <w:sz w:val="32"/>
      <w:szCs w:val="32"/>
    </w:rPr>
  </w:style>
  <w:style w:type="character" w:customStyle="1" w:styleId="TitoloCarattere">
    <w:name w:val="Titolo Carattere"/>
    <w:basedOn w:val="Carpredefinitoparagrafo"/>
    <w:link w:val="Titolo"/>
    <w:uiPriority w:val="10"/>
    <w:rsid w:val="00CD0D25"/>
    <w:rPr>
      <w:rFonts w:ascii="Arial Narrow" w:eastAsia="Arial Narrow" w:hAnsi="Arial Narrow" w:cs="Arial Narrow"/>
      <w:b/>
      <w:bCs/>
      <w:kern w:val="0"/>
      <w:sz w:val="32"/>
      <w:szCs w:val="32"/>
    </w:rPr>
  </w:style>
  <w:style w:type="paragraph" w:styleId="Corpotesto">
    <w:name w:val="Body Text"/>
    <w:basedOn w:val="Normale"/>
    <w:link w:val="CorpotestoCarattere"/>
    <w:uiPriority w:val="1"/>
    <w:qFormat/>
    <w:rsid w:val="0071687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716878"/>
    <w:rPr>
      <w:rFonts w:ascii="Times New Roman" w:eastAsia="Times New Roman" w:hAnsi="Times New Roman" w:cs="Times New Roman"/>
      <w:kern w:val="0"/>
      <w:sz w:val="24"/>
      <w:szCs w:val="24"/>
      <w14:ligatures w14:val="none"/>
    </w:rPr>
  </w:style>
  <w:style w:type="table" w:styleId="Grigliatabella">
    <w:name w:val="Table Grid"/>
    <w:basedOn w:val="Tabellanormale"/>
    <w:uiPriority w:val="39"/>
    <w:rsid w:val="004D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12</Pages>
  <Words>4124</Words>
  <Characters>23511</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Diaferia</dc:creator>
  <cp:keywords/>
  <dc:description/>
  <cp:lastModifiedBy>Roberto D</cp:lastModifiedBy>
  <cp:revision>9</cp:revision>
  <cp:lastPrinted>2023-12-05T14:05:00Z</cp:lastPrinted>
  <dcterms:created xsi:type="dcterms:W3CDTF">2023-12-04T18:10:00Z</dcterms:created>
  <dcterms:modified xsi:type="dcterms:W3CDTF">2023-12-05T14:52:00Z</dcterms:modified>
</cp:coreProperties>
</file>